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2352" w:rsidRPr="00F9352B" w:rsidRDefault="007D2352" w:rsidP="00FE4312">
      <w:pPr>
        <w:spacing w:line="360" w:lineRule="auto"/>
        <w:ind w:left="5823" w:firstLine="657"/>
        <w:jc w:val="center"/>
        <w:rPr>
          <w:lang w:val="bg-BG" w:eastAsia="en-US"/>
        </w:rPr>
      </w:pPr>
      <w:r w:rsidRPr="00F9352B">
        <w:rPr>
          <w:lang w:val="bg-BG" w:eastAsia="en-US"/>
        </w:rPr>
        <w:t xml:space="preserve">Приложение № </w:t>
      </w:r>
      <w:r w:rsidR="00365E81" w:rsidRPr="00F9352B">
        <w:rPr>
          <w:lang w:val="bg-BG" w:eastAsia="en-US"/>
        </w:rPr>
        <w:t>8</w:t>
      </w:r>
    </w:p>
    <w:p w:rsidR="007D2352" w:rsidRPr="00F9352B" w:rsidRDefault="007D2352" w:rsidP="00FE4312">
      <w:pPr>
        <w:spacing w:line="360" w:lineRule="auto"/>
        <w:jc w:val="center"/>
        <w:rPr>
          <w:b/>
          <w:color w:val="000000"/>
          <w:spacing w:val="-5"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center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center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center"/>
        <w:rPr>
          <w:b/>
          <w:bCs/>
          <w:color w:val="000000"/>
          <w:spacing w:val="11"/>
          <w:lang w:val="bg-BG"/>
        </w:rPr>
      </w:pPr>
    </w:p>
    <w:p w:rsidR="001B6B78" w:rsidRDefault="001B6B78" w:rsidP="00FE4312">
      <w:pPr>
        <w:spacing w:line="360" w:lineRule="auto"/>
        <w:jc w:val="center"/>
        <w:rPr>
          <w:b/>
          <w:bCs/>
          <w:color w:val="000000"/>
          <w:spacing w:val="11"/>
          <w:lang w:val="bg-BG"/>
        </w:rPr>
      </w:pPr>
    </w:p>
    <w:p w:rsidR="0025305A" w:rsidRPr="00F9352B" w:rsidRDefault="0025305A" w:rsidP="00FE4312">
      <w:pPr>
        <w:spacing w:line="360" w:lineRule="auto"/>
        <w:jc w:val="center"/>
        <w:rPr>
          <w:b/>
          <w:bCs/>
          <w:color w:val="000000"/>
          <w:spacing w:val="11"/>
          <w:lang w:val="bg-BG"/>
        </w:rPr>
      </w:pPr>
    </w:p>
    <w:p w:rsidR="007D2352" w:rsidRPr="00F9352B" w:rsidRDefault="007D2352" w:rsidP="00FE4312">
      <w:pPr>
        <w:spacing w:line="360" w:lineRule="auto"/>
        <w:jc w:val="center"/>
        <w:rPr>
          <w:b/>
          <w:caps/>
          <w:lang w:val="bg-BG"/>
        </w:rPr>
      </w:pPr>
      <w:r w:rsidRPr="00F9352B">
        <w:rPr>
          <w:b/>
          <w:caps/>
          <w:lang w:val="bg-BG"/>
        </w:rPr>
        <w:t xml:space="preserve">Програма </w:t>
      </w:r>
    </w:p>
    <w:p w:rsidR="007D2352" w:rsidRPr="00F9352B" w:rsidRDefault="007D2352" w:rsidP="00FE4312">
      <w:pPr>
        <w:spacing w:line="360" w:lineRule="auto"/>
        <w:jc w:val="center"/>
        <w:rPr>
          <w:b/>
          <w:caps/>
          <w:lang w:val="bg-BG"/>
        </w:rPr>
      </w:pPr>
      <w:r w:rsidRPr="00F9352B">
        <w:rPr>
          <w:b/>
          <w:caps/>
          <w:lang w:val="bg-BG"/>
        </w:rPr>
        <w:t xml:space="preserve">за надзор на болестта Инфлуенца при домашни и диви птици </w:t>
      </w:r>
      <w:r w:rsidR="00EB0FE9" w:rsidRPr="00F9352B">
        <w:rPr>
          <w:b/>
          <w:caps/>
          <w:lang w:val="bg-BG"/>
        </w:rPr>
        <w:t>в Република</w:t>
      </w:r>
      <w:r w:rsidRPr="00F9352B">
        <w:rPr>
          <w:b/>
          <w:caps/>
          <w:lang w:val="bg-BG"/>
        </w:rPr>
        <w:t xml:space="preserve"> България през 2022 - 2024 г.</w:t>
      </w: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25305A" w:rsidRDefault="0025305A" w:rsidP="00FE4312">
      <w:pPr>
        <w:spacing w:line="360" w:lineRule="auto"/>
        <w:jc w:val="both"/>
        <w:rPr>
          <w:b/>
          <w:lang w:val="bg-BG" w:eastAsia="en-US"/>
        </w:rPr>
      </w:pPr>
    </w:p>
    <w:p w:rsidR="0025305A" w:rsidRPr="00F9352B" w:rsidRDefault="0025305A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contextualSpacing/>
        <w:jc w:val="both"/>
        <w:rPr>
          <w:b/>
          <w:lang w:val="bg-BG" w:eastAsia="en-US"/>
        </w:rPr>
      </w:pPr>
      <w:r w:rsidRPr="00F9352B">
        <w:rPr>
          <w:b/>
          <w:lang w:val="bg-BG" w:eastAsia="en-US"/>
        </w:rPr>
        <w:t xml:space="preserve">Идентификация на програмата </w:t>
      </w: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  <w:r w:rsidRPr="00F9352B">
        <w:rPr>
          <w:lang w:val="bg-BG" w:eastAsia="en-US"/>
        </w:rPr>
        <w:t xml:space="preserve">Държава членка: </w:t>
      </w:r>
      <w:r w:rsidRPr="00F9352B">
        <w:rPr>
          <w:b/>
          <w:lang w:val="bg-BG" w:eastAsia="en-US"/>
        </w:rPr>
        <w:t>Република България</w:t>
      </w: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  <w:r w:rsidRPr="00F9352B">
        <w:rPr>
          <w:lang w:val="bg-BG" w:eastAsia="en-US"/>
        </w:rPr>
        <w:t>Заболяване:</w:t>
      </w:r>
      <w:r w:rsidRPr="00F9352B">
        <w:rPr>
          <w:b/>
          <w:bCs/>
          <w:color w:val="000000"/>
          <w:spacing w:val="-10"/>
          <w:lang w:val="bg-BG"/>
        </w:rPr>
        <w:t xml:space="preserve"> </w:t>
      </w:r>
      <w:r w:rsidR="00ED0873" w:rsidRPr="00F9352B">
        <w:rPr>
          <w:b/>
          <w:lang w:val="bg-BG"/>
        </w:rPr>
        <w:t>Инфлуенца при птици</w:t>
      </w: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  <w:r w:rsidRPr="00F9352B">
        <w:rPr>
          <w:lang w:val="bg-BG" w:eastAsia="en-US"/>
        </w:rPr>
        <w:t xml:space="preserve">Период на изпълнение: </w:t>
      </w:r>
      <w:r w:rsidRPr="00F9352B">
        <w:rPr>
          <w:b/>
          <w:lang w:val="bg-BG" w:eastAsia="en-US"/>
        </w:rPr>
        <w:t>2022 – 2024 г.</w:t>
      </w: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Default="007D2352" w:rsidP="00FE4312">
      <w:pPr>
        <w:spacing w:line="360" w:lineRule="auto"/>
        <w:jc w:val="both"/>
        <w:rPr>
          <w:b/>
          <w:lang w:val="bg-BG" w:eastAsia="en-US"/>
        </w:rPr>
      </w:pPr>
    </w:p>
    <w:p w:rsidR="0025305A" w:rsidRDefault="0025305A" w:rsidP="00FE4312">
      <w:pPr>
        <w:spacing w:line="360" w:lineRule="auto"/>
        <w:jc w:val="both"/>
        <w:rPr>
          <w:b/>
          <w:lang w:val="bg-BG" w:eastAsia="en-US"/>
        </w:rPr>
      </w:pPr>
    </w:p>
    <w:p w:rsidR="0025305A" w:rsidRPr="00F9352B" w:rsidRDefault="0025305A" w:rsidP="00FE4312">
      <w:pPr>
        <w:spacing w:line="360" w:lineRule="auto"/>
        <w:jc w:val="both"/>
        <w:rPr>
          <w:b/>
          <w:lang w:val="bg-BG" w:eastAsia="en-US"/>
        </w:rPr>
      </w:pPr>
    </w:p>
    <w:p w:rsidR="007D2352" w:rsidRPr="00F9352B" w:rsidRDefault="007D2352" w:rsidP="00FE4312">
      <w:pPr>
        <w:spacing w:line="360" w:lineRule="auto"/>
        <w:jc w:val="both"/>
        <w:rPr>
          <w:b/>
          <w:lang w:val="bg-BG" w:eastAsia="de-DE"/>
        </w:rPr>
      </w:pPr>
      <w:r w:rsidRPr="00F9352B">
        <w:rPr>
          <w:b/>
          <w:lang w:val="bg-BG" w:eastAsia="de-DE"/>
        </w:rPr>
        <w:t xml:space="preserve">За контакт: </w:t>
      </w:r>
    </w:p>
    <w:p w:rsidR="00287D55" w:rsidRPr="00F9352B" w:rsidRDefault="00287D55" w:rsidP="00FE4312">
      <w:pPr>
        <w:spacing w:line="360" w:lineRule="auto"/>
        <w:rPr>
          <w:lang w:val="bg-BG" w:eastAsia="en-US"/>
        </w:rPr>
      </w:pPr>
      <w:r w:rsidRPr="00F9352B">
        <w:rPr>
          <w:lang w:val="bg-BG" w:eastAsia="en-US"/>
        </w:rPr>
        <w:t xml:space="preserve">отдел „Здравеопазване на животните“, </w:t>
      </w:r>
    </w:p>
    <w:p w:rsidR="00287D55" w:rsidRPr="00F9352B" w:rsidRDefault="00287D55" w:rsidP="00FE4312">
      <w:pPr>
        <w:spacing w:line="360" w:lineRule="auto"/>
        <w:rPr>
          <w:lang w:val="bg-BG" w:eastAsia="en-US"/>
        </w:rPr>
      </w:pPr>
      <w:r w:rsidRPr="00F9352B">
        <w:rPr>
          <w:lang w:val="bg-BG" w:eastAsia="en-US"/>
        </w:rPr>
        <w:t xml:space="preserve">дирекция “Здравеопазване и хуманно отношение към животните”, </w:t>
      </w:r>
    </w:p>
    <w:p w:rsidR="00287D55" w:rsidRPr="00F9352B" w:rsidRDefault="00287D55" w:rsidP="00FE4312">
      <w:pPr>
        <w:spacing w:line="360" w:lineRule="auto"/>
        <w:rPr>
          <w:lang w:val="bg-BG" w:eastAsia="en-US"/>
        </w:rPr>
      </w:pPr>
      <w:r w:rsidRPr="00F9352B">
        <w:rPr>
          <w:lang w:val="bg-BG" w:eastAsia="en-US"/>
        </w:rPr>
        <w:t>Българска агенция по безопасност на храните</w:t>
      </w:r>
    </w:p>
    <w:p w:rsidR="00287D55" w:rsidRPr="00F9352B" w:rsidRDefault="00287D55" w:rsidP="00FE4312">
      <w:pPr>
        <w:spacing w:line="360" w:lineRule="auto"/>
        <w:rPr>
          <w:lang w:val="bg-BG" w:eastAsia="en-US"/>
        </w:rPr>
      </w:pPr>
      <w:r w:rsidRPr="00F9352B">
        <w:rPr>
          <w:lang w:val="bg-BG" w:eastAsia="en-US"/>
        </w:rPr>
        <w:t xml:space="preserve">бул. „Пенчо Славейков“ 15A </w:t>
      </w:r>
    </w:p>
    <w:p w:rsidR="00287D55" w:rsidRPr="00F9352B" w:rsidRDefault="00287D55" w:rsidP="00FE4312">
      <w:pPr>
        <w:spacing w:line="360" w:lineRule="auto"/>
        <w:rPr>
          <w:lang w:val="bg-BG" w:eastAsia="en-US"/>
        </w:rPr>
      </w:pPr>
      <w:r w:rsidRPr="00F9352B">
        <w:rPr>
          <w:lang w:val="bg-BG" w:eastAsia="en-US"/>
        </w:rPr>
        <w:t>1606, София, България</w:t>
      </w:r>
    </w:p>
    <w:p w:rsidR="007D2352" w:rsidRPr="00F9352B" w:rsidRDefault="00287D55" w:rsidP="00FE4312">
      <w:pPr>
        <w:spacing w:line="360" w:lineRule="auto"/>
        <w:rPr>
          <w:b/>
          <w:bCs/>
          <w:color w:val="000000"/>
          <w:spacing w:val="11"/>
          <w:lang w:val="bg-BG"/>
        </w:rPr>
      </w:pPr>
      <w:proofErr w:type="spellStart"/>
      <w:r w:rsidRPr="00F9352B">
        <w:rPr>
          <w:lang w:val="bg-BG" w:eastAsia="en-US"/>
        </w:rPr>
        <w:t>E-mail</w:t>
      </w:r>
      <w:proofErr w:type="spellEnd"/>
      <w:r w:rsidRPr="00F9352B">
        <w:rPr>
          <w:lang w:val="bg-BG" w:eastAsia="en-US"/>
        </w:rPr>
        <w:t xml:space="preserve">: </w:t>
      </w:r>
      <w:hyperlink r:id="rId9" w:history="1">
        <w:r w:rsidRPr="00F9352B">
          <w:rPr>
            <w:rStyle w:val="Hyperlink"/>
            <w:lang w:val="bg-BG" w:eastAsia="en-US"/>
          </w:rPr>
          <w:t>AHW@bfsa.bg</w:t>
        </w:r>
      </w:hyperlink>
      <w:r w:rsidRPr="00F9352B">
        <w:rPr>
          <w:lang w:val="bg-BG" w:eastAsia="en-US"/>
        </w:rPr>
        <w:t xml:space="preserve"> </w:t>
      </w:r>
    </w:p>
    <w:p w:rsidR="007D2352" w:rsidRPr="00F9352B" w:rsidRDefault="007D2352" w:rsidP="0025305A">
      <w:pPr>
        <w:spacing w:line="360" w:lineRule="auto"/>
        <w:rPr>
          <w:b/>
          <w:lang w:val="bg-BG"/>
        </w:rPr>
      </w:pPr>
    </w:p>
    <w:p w:rsidR="0025305A" w:rsidRDefault="0025305A" w:rsidP="0025305A">
      <w:pPr>
        <w:spacing w:line="360" w:lineRule="auto"/>
        <w:rPr>
          <w:b/>
          <w:lang w:val="bg-BG"/>
        </w:rPr>
      </w:pPr>
      <w:r>
        <w:rPr>
          <w:b/>
          <w:lang w:val="bg-BG"/>
        </w:rPr>
        <w:br w:type="page"/>
      </w:r>
    </w:p>
    <w:p w:rsidR="007D2352" w:rsidRPr="00F9352B" w:rsidRDefault="007D2352" w:rsidP="0025305A">
      <w:pPr>
        <w:spacing w:line="360" w:lineRule="auto"/>
        <w:rPr>
          <w:b/>
          <w:lang w:val="bg-BG"/>
        </w:rPr>
      </w:pPr>
    </w:p>
    <w:p w:rsidR="00803182" w:rsidRPr="00F9352B" w:rsidRDefault="005654BE" w:rsidP="00FE4312">
      <w:pPr>
        <w:pStyle w:val="ListParagraph"/>
        <w:numPr>
          <w:ilvl w:val="0"/>
          <w:numId w:val="39"/>
        </w:numPr>
        <w:spacing w:line="360" w:lineRule="auto"/>
        <w:ind w:firstLine="0"/>
        <w:rPr>
          <w:b/>
          <w:lang w:val="bg-BG"/>
        </w:rPr>
      </w:pPr>
      <w:r w:rsidRPr="00F9352B">
        <w:rPr>
          <w:b/>
          <w:lang w:val="bg-BG"/>
        </w:rPr>
        <w:t>Цели на програмата</w:t>
      </w:r>
    </w:p>
    <w:p w:rsidR="00AA622B" w:rsidRPr="00F9352B" w:rsidRDefault="00AA622B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Настоящата програма цели да се постигне ефективен контрол на Инфлуенца по </w:t>
      </w:r>
      <w:r w:rsidRPr="00F9352B">
        <w:rPr>
          <w:bCs/>
          <w:color w:val="000000"/>
          <w:spacing w:val="-6"/>
          <w:lang w:val="bg-BG"/>
        </w:rPr>
        <w:t>птиците</w:t>
      </w:r>
      <w:r w:rsidR="00E039F6" w:rsidRPr="00F9352B">
        <w:rPr>
          <w:lang w:val="bg-BG"/>
        </w:rPr>
        <w:t xml:space="preserve"> чрез ранно откриване</w:t>
      </w:r>
      <w:r w:rsidRPr="00F9352B">
        <w:rPr>
          <w:iCs/>
          <w:lang w:val="bg-BG"/>
        </w:rPr>
        <w:t xml:space="preserve"> </w:t>
      </w:r>
      <w:r w:rsidR="00E039F6" w:rsidRPr="00F9352B">
        <w:rPr>
          <w:iCs/>
          <w:lang w:val="bg-BG"/>
        </w:rPr>
        <w:t xml:space="preserve">на </w:t>
      </w:r>
      <w:r w:rsidRPr="00F9352B">
        <w:rPr>
          <w:iCs/>
          <w:lang w:val="bg-BG"/>
        </w:rPr>
        <w:t xml:space="preserve">разпространението на </w:t>
      </w:r>
      <w:proofErr w:type="spellStart"/>
      <w:r w:rsidRPr="00F9352B">
        <w:rPr>
          <w:iCs/>
          <w:lang w:val="bg-BG"/>
        </w:rPr>
        <w:t>вирусa</w:t>
      </w:r>
      <w:proofErr w:type="spellEnd"/>
      <w:r w:rsidRPr="00F9352B">
        <w:rPr>
          <w:iCs/>
          <w:lang w:val="bg-BG"/>
        </w:rPr>
        <w:t xml:space="preserve"> на </w:t>
      </w:r>
      <w:r w:rsidR="009D2C31" w:rsidRPr="00F9352B">
        <w:rPr>
          <w:iCs/>
          <w:lang w:val="bg-BG"/>
        </w:rPr>
        <w:t>инфлуенцата</w:t>
      </w:r>
      <w:r w:rsidR="00E039F6" w:rsidRPr="00F9352B">
        <w:rPr>
          <w:lang w:val="bg-BG"/>
        </w:rPr>
        <w:t xml:space="preserve"> при домашни </w:t>
      </w:r>
      <w:r w:rsidR="00D43350" w:rsidRPr="00F9352B">
        <w:rPr>
          <w:lang w:val="bg-BG"/>
        </w:rPr>
        <w:t xml:space="preserve"> </w:t>
      </w:r>
      <w:r w:rsidR="00E039F6" w:rsidRPr="00F9352B">
        <w:rPr>
          <w:lang w:val="bg-BG"/>
        </w:rPr>
        <w:t xml:space="preserve"> </w:t>
      </w:r>
      <w:r w:rsidR="00D43350" w:rsidRPr="00F9352B">
        <w:rPr>
          <w:lang w:val="bg-BG"/>
        </w:rPr>
        <w:t xml:space="preserve">и диви птици с оглед защитата на домашните птици в птицевъдните стопанства и опазването на общественото здраве и здравето на животните, </w:t>
      </w:r>
      <w:r w:rsidRPr="00F9352B">
        <w:rPr>
          <w:lang w:val="bg-BG"/>
        </w:rPr>
        <w:t>и събиране на данни за доказване на отсъствие на болестта чрез установяване на активен и пасивен надзор при възприемчиви</w:t>
      </w:r>
      <w:r w:rsidR="00256297" w:rsidRPr="00F9352B">
        <w:rPr>
          <w:lang w:val="bg-BG"/>
        </w:rPr>
        <w:t xml:space="preserve"> домашни и диви</w:t>
      </w:r>
      <w:r w:rsidRPr="00F9352B">
        <w:rPr>
          <w:lang w:val="bg-BG"/>
        </w:rPr>
        <w:t xml:space="preserve"> птици.</w:t>
      </w:r>
    </w:p>
    <w:p w:rsidR="003E2EF7" w:rsidRPr="00F9352B" w:rsidRDefault="003E2EF7" w:rsidP="00FE4312">
      <w:pPr>
        <w:spacing w:line="360" w:lineRule="auto"/>
        <w:jc w:val="both"/>
        <w:rPr>
          <w:b/>
          <w:lang w:val="bg-BG"/>
        </w:rPr>
      </w:pPr>
    </w:p>
    <w:p w:rsidR="00803182" w:rsidRPr="00F9352B" w:rsidRDefault="00805B0B" w:rsidP="00FE4312">
      <w:pPr>
        <w:pStyle w:val="ListParagraph"/>
        <w:numPr>
          <w:ilvl w:val="0"/>
          <w:numId w:val="39"/>
        </w:numPr>
        <w:spacing w:line="360" w:lineRule="auto"/>
        <w:ind w:firstLine="0"/>
        <w:jc w:val="both"/>
        <w:rPr>
          <w:b/>
          <w:lang w:val="bg-BG"/>
        </w:rPr>
      </w:pPr>
      <w:r w:rsidRPr="00F9352B">
        <w:rPr>
          <w:b/>
          <w:lang w:val="bg-BG"/>
        </w:rPr>
        <w:t>Елементи на програмата</w:t>
      </w:r>
    </w:p>
    <w:p w:rsidR="00805B0B" w:rsidRPr="00F9352B" w:rsidRDefault="00805B0B" w:rsidP="00FE4312">
      <w:pPr>
        <w:pStyle w:val="CM4"/>
        <w:spacing w:line="360" w:lineRule="auto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</w:rPr>
        <w:t>2.1.</w:t>
      </w:r>
      <w:r w:rsidRPr="00F9352B">
        <w:rPr>
          <w:rFonts w:ascii="Times New Roman" w:hAnsi="Times New Roman"/>
          <w:b/>
        </w:rPr>
        <w:t xml:space="preserve"> </w:t>
      </w:r>
      <w:r w:rsidR="006F5743" w:rsidRPr="00F9352B">
        <w:rPr>
          <w:rFonts w:ascii="Times New Roman" w:hAnsi="Times New Roman"/>
          <w:b/>
        </w:rPr>
        <w:t xml:space="preserve">Вземане на проби за активен и пасивен надзор за </w:t>
      </w:r>
      <w:r w:rsidR="006F5743" w:rsidRPr="00F9352B">
        <w:rPr>
          <w:rFonts w:ascii="Times New Roman" w:hAnsi="Times New Roman"/>
        </w:rPr>
        <w:t>р</w:t>
      </w:r>
      <w:r w:rsidRPr="00F9352B">
        <w:rPr>
          <w:rFonts w:ascii="Times New Roman" w:hAnsi="Times New Roman"/>
        </w:rPr>
        <w:t xml:space="preserve">анно откриване циркулацията на вируса, с оглед контрол на болестта, в съответствие с  </w:t>
      </w:r>
      <w:r w:rsidR="003F431E" w:rsidRPr="00F9352B">
        <w:rPr>
          <w:rFonts w:ascii="Times New Roman" w:hAnsi="Times New Roman"/>
        </w:rPr>
        <w:t>Делегиран регламент (ЕС) 2020/689 на Комисията от 17 декември 2019 година за допълнение на Регламент (ЕС) 2016/429 на Европейския парламент и на Съвета по отношение на правилата за надзор, програмите за ликвидиране и статута свободен от болест за някои болести от списъка и нововъзникващи болести</w:t>
      </w:r>
      <w:r w:rsidRPr="00F9352B">
        <w:rPr>
          <w:rFonts w:ascii="Times New Roman" w:hAnsi="Times New Roman"/>
        </w:rPr>
        <w:t xml:space="preserve"> на:</w:t>
      </w:r>
      <w:r w:rsidRPr="00F9352B">
        <w:rPr>
          <w:rFonts w:ascii="Times New Roman" w:hAnsi="Times New Roman"/>
          <w:color w:val="000000"/>
        </w:rPr>
        <w:t xml:space="preserve"> </w:t>
      </w:r>
    </w:p>
    <w:p w:rsidR="00805B0B" w:rsidRPr="00F9352B" w:rsidRDefault="00805B0B" w:rsidP="00FE4312">
      <w:pPr>
        <w:pStyle w:val="CM4"/>
        <w:numPr>
          <w:ilvl w:val="0"/>
          <w:numId w:val="20"/>
        </w:numPr>
        <w:spacing w:line="360" w:lineRule="auto"/>
        <w:jc w:val="both"/>
        <w:rPr>
          <w:rFonts w:ascii="Times New Roman" w:hAnsi="Times New Roman"/>
          <w:color w:val="000000"/>
        </w:rPr>
      </w:pPr>
      <w:proofErr w:type="spellStart"/>
      <w:r w:rsidRPr="00F9352B">
        <w:rPr>
          <w:rFonts w:ascii="Times New Roman" w:hAnsi="Times New Roman"/>
        </w:rPr>
        <w:t>Високопатогенна</w:t>
      </w:r>
      <w:proofErr w:type="spellEnd"/>
      <w:r w:rsidRPr="00F9352B">
        <w:rPr>
          <w:rFonts w:ascii="Times New Roman" w:hAnsi="Times New Roman"/>
        </w:rPr>
        <w:t xml:space="preserve"> и </w:t>
      </w:r>
      <w:proofErr w:type="spellStart"/>
      <w:r w:rsidRPr="00F9352B">
        <w:rPr>
          <w:rFonts w:ascii="Times New Roman" w:hAnsi="Times New Roman"/>
        </w:rPr>
        <w:t>нископатогенна</w:t>
      </w:r>
      <w:proofErr w:type="spellEnd"/>
      <w:r w:rsidRPr="00F9352B">
        <w:rPr>
          <w:rFonts w:ascii="Times New Roman" w:hAnsi="Times New Roman"/>
        </w:rPr>
        <w:t xml:space="preserve"> (H5 и Н7) инфлуенца при </w:t>
      </w:r>
      <w:proofErr w:type="spellStart"/>
      <w:r w:rsidRPr="00F9352B">
        <w:rPr>
          <w:rFonts w:ascii="Times New Roman" w:hAnsi="Times New Roman"/>
        </w:rPr>
        <w:t>кокошеви</w:t>
      </w:r>
      <w:proofErr w:type="spellEnd"/>
      <w:r w:rsidRPr="00F9352B">
        <w:rPr>
          <w:rFonts w:ascii="Times New Roman" w:hAnsi="Times New Roman"/>
        </w:rPr>
        <w:t xml:space="preserve"> птици (пилета, пуйки, токачки, фазани, яребици и пъдпъдъци) и щрауси</w:t>
      </w:r>
      <w:r w:rsidRPr="00F9352B">
        <w:rPr>
          <w:rFonts w:ascii="Times New Roman" w:hAnsi="Times New Roman"/>
          <w:color w:val="000000"/>
        </w:rPr>
        <w:t>;</w:t>
      </w:r>
    </w:p>
    <w:p w:rsidR="00EF4B61" w:rsidRPr="00F9352B" w:rsidRDefault="0027485C" w:rsidP="00FE4312">
      <w:pPr>
        <w:pStyle w:val="CM4"/>
        <w:numPr>
          <w:ilvl w:val="0"/>
          <w:numId w:val="20"/>
        </w:numPr>
        <w:spacing w:line="360" w:lineRule="auto"/>
        <w:jc w:val="both"/>
        <w:rPr>
          <w:rFonts w:ascii="Times New Roman" w:hAnsi="Times New Roman"/>
        </w:rPr>
      </w:pPr>
      <w:proofErr w:type="spellStart"/>
      <w:r w:rsidRPr="00F9352B">
        <w:rPr>
          <w:rFonts w:ascii="Times New Roman" w:hAnsi="Times New Roman"/>
        </w:rPr>
        <w:t>В</w:t>
      </w:r>
      <w:r w:rsidR="00805B0B" w:rsidRPr="00F9352B">
        <w:rPr>
          <w:rFonts w:ascii="Times New Roman" w:hAnsi="Times New Roman"/>
        </w:rPr>
        <w:t>исокопратогенна</w:t>
      </w:r>
      <w:proofErr w:type="spellEnd"/>
      <w:r w:rsidRPr="00F9352B">
        <w:rPr>
          <w:rFonts w:ascii="Times New Roman" w:hAnsi="Times New Roman"/>
        </w:rPr>
        <w:t xml:space="preserve"> и </w:t>
      </w:r>
      <w:proofErr w:type="spellStart"/>
      <w:r w:rsidRPr="00F9352B">
        <w:rPr>
          <w:rFonts w:ascii="Times New Roman" w:hAnsi="Times New Roman"/>
        </w:rPr>
        <w:t>нископатогенна</w:t>
      </w:r>
      <w:proofErr w:type="spellEnd"/>
      <w:r w:rsidR="00805B0B" w:rsidRPr="00F9352B">
        <w:rPr>
          <w:rFonts w:ascii="Times New Roman" w:hAnsi="Times New Roman"/>
        </w:rPr>
        <w:t xml:space="preserve"> инфлуенца при домашни водоплаващи (патици, гъски, </w:t>
      </w:r>
      <w:proofErr w:type="spellStart"/>
      <w:r w:rsidR="00805B0B" w:rsidRPr="00F9352B">
        <w:rPr>
          <w:rFonts w:ascii="Times New Roman" w:hAnsi="Times New Roman"/>
        </w:rPr>
        <w:t>зеленоглави</w:t>
      </w:r>
      <w:proofErr w:type="spellEnd"/>
      <w:r w:rsidR="00805B0B" w:rsidRPr="00F9352B">
        <w:rPr>
          <w:rFonts w:ascii="Times New Roman" w:hAnsi="Times New Roman"/>
        </w:rPr>
        <w:t xml:space="preserve"> патици за въз</w:t>
      </w:r>
      <w:r w:rsidRPr="00F9352B">
        <w:rPr>
          <w:rFonts w:ascii="Times New Roman" w:hAnsi="Times New Roman"/>
        </w:rPr>
        <w:t>становяване на запаси от дивеч);</w:t>
      </w:r>
    </w:p>
    <w:p w:rsidR="0027485C" w:rsidRPr="00F9352B" w:rsidRDefault="0027485C" w:rsidP="00FE4312">
      <w:pPr>
        <w:pStyle w:val="Default"/>
        <w:numPr>
          <w:ilvl w:val="0"/>
          <w:numId w:val="20"/>
        </w:numPr>
        <w:spacing w:line="360" w:lineRule="auto"/>
        <w:rPr>
          <w:rFonts w:ascii="Times New Roman" w:hAnsi="Times New Roman" w:cs="Times New Roman"/>
        </w:rPr>
      </w:pPr>
      <w:proofErr w:type="spellStart"/>
      <w:r w:rsidRPr="00F9352B">
        <w:rPr>
          <w:rFonts w:ascii="Times New Roman" w:hAnsi="Times New Roman" w:cs="Times New Roman"/>
        </w:rPr>
        <w:t>Високопатогенна</w:t>
      </w:r>
      <w:proofErr w:type="spellEnd"/>
      <w:r w:rsidRPr="00F9352B">
        <w:rPr>
          <w:rFonts w:ascii="Times New Roman" w:hAnsi="Times New Roman" w:cs="Times New Roman"/>
        </w:rPr>
        <w:t xml:space="preserve"> и </w:t>
      </w:r>
      <w:proofErr w:type="spellStart"/>
      <w:r w:rsidRPr="00F9352B">
        <w:rPr>
          <w:rFonts w:ascii="Times New Roman" w:hAnsi="Times New Roman" w:cs="Times New Roman"/>
        </w:rPr>
        <w:t>нископатогенна</w:t>
      </w:r>
      <w:proofErr w:type="spellEnd"/>
      <w:r w:rsidRPr="00F9352B">
        <w:rPr>
          <w:rFonts w:ascii="Times New Roman" w:hAnsi="Times New Roman" w:cs="Times New Roman"/>
        </w:rPr>
        <w:t xml:space="preserve"> инфлуенца при диви и </w:t>
      </w:r>
      <w:proofErr w:type="spellStart"/>
      <w:r w:rsidRPr="00F9352B">
        <w:rPr>
          <w:rFonts w:ascii="Times New Roman" w:hAnsi="Times New Roman" w:cs="Times New Roman"/>
        </w:rPr>
        <w:t>синантропни</w:t>
      </w:r>
      <w:proofErr w:type="spellEnd"/>
      <w:r w:rsidRPr="00F9352B">
        <w:rPr>
          <w:rFonts w:ascii="Times New Roman" w:hAnsi="Times New Roman" w:cs="Times New Roman"/>
        </w:rPr>
        <w:t xml:space="preserve"> птици.</w:t>
      </w:r>
    </w:p>
    <w:p w:rsidR="00EF4B61" w:rsidRPr="00F9352B" w:rsidRDefault="00EF4B61" w:rsidP="00FE4312">
      <w:pPr>
        <w:pStyle w:val="CM4"/>
        <w:spacing w:line="360" w:lineRule="auto"/>
        <w:jc w:val="both"/>
        <w:rPr>
          <w:rFonts w:ascii="Times New Roman" w:hAnsi="Times New Roman"/>
        </w:rPr>
      </w:pPr>
      <w:r w:rsidRPr="00F9352B">
        <w:rPr>
          <w:rFonts w:ascii="Times New Roman" w:hAnsi="Times New Roman"/>
        </w:rPr>
        <w:t>2.</w:t>
      </w:r>
      <w:proofErr w:type="spellStart"/>
      <w:r w:rsidRPr="00F9352B">
        <w:rPr>
          <w:rFonts w:ascii="Times New Roman" w:hAnsi="Times New Roman"/>
        </w:rPr>
        <w:t>2</w:t>
      </w:r>
      <w:proofErr w:type="spellEnd"/>
      <w:r w:rsidRPr="00F9352B">
        <w:rPr>
          <w:rFonts w:ascii="Times New Roman" w:hAnsi="Times New Roman"/>
        </w:rPr>
        <w:t xml:space="preserve">. </w:t>
      </w:r>
      <w:r w:rsidR="006F5743" w:rsidRPr="00F9352B">
        <w:rPr>
          <w:rFonts w:ascii="Times New Roman" w:hAnsi="Times New Roman"/>
        </w:rPr>
        <w:t xml:space="preserve">Проверки за изпълнение на мерките за </w:t>
      </w:r>
      <w:proofErr w:type="spellStart"/>
      <w:r w:rsidR="006F5743" w:rsidRPr="00F9352B">
        <w:rPr>
          <w:rFonts w:ascii="Times New Roman" w:hAnsi="Times New Roman"/>
        </w:rPr>
        <w:t>биосигурност</w:t>
      </w:r>
      <w:proofErr w:type="spellEnd"/>
      <w:r w:rsidR="006F5743" w:rsidRPr="00F9352B">
        <w:rPr>
          <w:rFonts w:ascii="Times New Roman" w:hAnsi="Times New Roman"/>
        </w:rPr>
        <w:t xml:space="preserve"> в птицевъдни обекти, извършване на документални и физически проверки за установяване на здравния статус на птиците.</w:t>
      </w:r>
    </w:p>
    <w:p w:rsidR="006F5743" w:rsidRPr="00F9352B" w:rsidRDefault="006F5743" w:rsidP="00FE4312">
      <w:pPr>
        <w:pStyle w:val="CM4"/>
        <w:tabs>
          <w:tab w:val="left" w:pos="0"/>
        </w:tabs>
        <w:spacing w:line="360" w:lineRule="auto"/>
        <w:jc w:val="both"/>
        <w:rPr>
          <w:rFonts w:ascii="Times New Roman" w:hAnsi="Times New Roman"/>
        </w:rPr>
      </w:pPr>
      <w:r w:rsidRPr="00F9352B">
        <w:rPr>
          <w:rFonts w:ascii="Times New Roman" w:hAnsi="Times New Roman"/>
        </w:rPr>
        <w:t xml:space="preserve">2.3. Контрол на регистрацията на птицевъдните обекти, движенията и спазването на </w:t>
      </w:r>
      <w:r w:rsidR="00527E5C" w:rsidRPr="00F9352B">
        <w:rPr>
          <w:rFonts w:ascii="Times New Roman" w:hAnsi="Times New Roman"/>
        </w:rPr>
        <w:t xml:space="preserve"> установени от ЦУ на БАБХ санитарни</w:t>
      </w:r>
      <w:r w:rsidRPr="00F9352B">
        <w:rPr>
          <w:rFonts w:ascii="Times New Roman" w:hAnsi="Times New Roman"/>
        </w:rPr>
        <w:t xml:space="preserve"> периоди в стопанствата, за които са приложими.</w:t>
      </w:r>
    </w:p>
    <w:p w:rsidR="00404146" w:rsidRPr="00F9352B" w:rsidRDefault="002276A5" w:rsidP="00FE4312">
      <w:pPr>
        <w:pStyle w:val="ListParagraph"/>
        <w:spacing w:line="360" w:lineRule="auto"/>
        <w:ind w:left="90"/>
        <w:jc w:val="both"/>
        <w:rPr>
          <w:lang w:val="bg-BG"/>
        </w:rPr>
      </w:pPr>
      <w:r w:rsidRPr="00F9352B">
        <w:rPr>
          <w:lang w:val="bg-BG"/>
        </w:rPr>
        <w:t>Общи изисквания и критерии</w:t>
      </w:r>
      <w:r w:rsidR="00BA2DED" w:rsidRPr="00F9352B">
        <w:rPr>
          <w:lang w:val="bg-BG"/>
        </w:rPr>
        <w:t>:</w:t>
      </w:r>
    </w:p>
    <w:p w:rsidR="00B93A84" w:rsidRPr="00F9352B" w:rsidRDefault="002276A5" w:rsidP="00FE4312">
      <w:pPr>
        <w:pStyle w:val="CM4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Вземането на проби и </w:t>
      </w:r>
      <w:proofErr w:type="spellStart"/>
      <w:r w:rsidRPr="00F9352B">
        <w:rPr>
          <w:rFonts w:ascii="Times New Roman" w:hAnsi="Times New Roman"/>
          <w:color w:val="000000"/>
        </w:rPr>
        <w:t>серологичните</w:t>
      </w:r>
      <w:proofErr w:type="spellEnd"/>
      <w:r w:rsidR="00E039F6" w:rsidRPr="00F9352B">
        <w:rPr>
          <w:rFonts w:ascii="Times New Roman" w:hAnsi="Times New Roman"/>
          <w:color w:val="000000"/>
        </w:rPr>
        <w:t>/</w:t>
      </w:r>
      <w:proofErr w:type="spellStart"/>
      <w:r w:rsidR="00E039F6" w:rsidRPr="00F9352B">
        <w:rPr>
          <w:rFonts w:ascii="Times New Roman" w:hAnsi="Times New Roman"/>
          <w:color w:val="000000"/>
        </w:rPr>
        <w:t>вирусологични</w:t>
      </w:r>
      <w:proofErr w:type="spellEnd"/>
      <w:r w:rsidRPr="00F9352B">
        <w:rPr>
          <w:rFonts w:ascii="Times New Roman" w:hAnsi="Times New Roman"/>
          <w:color w:val="000000"/>
        </w:rPr>
        <w:t xml:space="preserve"> тестове в птицевъдни стопанства се извършват с цел да се установи наличието на антитела срещу инфлуенца по птиците, както е определено в </w:t>
      </w:r>
      <w:r w:rsidR="003F431E" w:rsidRPr="00F9352B">
        <w:rPr>
          <w:rFonts w:ascii="Times New Roman" w:hAnsi="Times New Roman"/>
          <w:color w:val="000000"/>
        </w:rPr>
        <w:t>Делегиран регламент (ЕС) 2020/689 на Комисията от 17 декември 2019 година за допълнение на Регламент (ЕС) 2016/429 на Европейския парламент и на Съвета по отношение на правилата за надзор, програмите за ликвидиране и статута свободен от болест за някои болести от списъка и нововъзникващи болести</w:t>
      </w:r>
      <w:r w:rsidR="00D22D3E" w:rsidRPr="00F9352B">
        <w:rPr>
          <w:rFonts w:ascii="Times New Roman" w:hAnsi="Times New Roman"/>
          <w:color w:val="000000"/>
        </w:rPr>
        <w:t>;</w:t>
      </w:r>
    </w:p>
    <w:p w:rsidR="00BA2DED" w:rsidRPr="00F9352B" w:rsidRDefault="009B55FF" w:rsidP="00FE4312">
      <w:pPr>
        <w:pStyle w:val="CM4"/>
        <w:numPr>
          <w:ilvl w:val="0"/>
          <w:numId w:val="21"/>
        </w:numPr>
        <w:spacing w:line="360" w:lineRule="auto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lastRenderedPageBreak/>
        <w:t>Надзорът</w:t>
      </w:r>
      <w:r w:rsidR="002276A5" w:rsidRPr="00F9352B">
        <w:rPr>
          <w:rFonts w:ascii="Times New Roman" w:hAnsi="Times New Roman"/>
          <w:color w:val="000000"/>
        </w:rPr>
        <w:t xml:space="preserve"> на заболяването ще бъде основан на</w:t>
      </w:r>
      <w:r w:rsidR="00E039F6" w:rsidRPr="00F9352B">
        <w:rPr>
          <w:rFonts w:ascii="Times New Roman" w:hAnsi="Times New Roman"/>
          <w:color w:val="000000"/>
        </w:rPr>
        <w:t xml:space="preserve"> оценка на</w:t>
      </w:r>
      <w:r w:rsidR="002276A5" w:rsidRPr="00F9352B">
        <w:rPr>
          <w:rFonts w:ascii="Times New Roman" w:hAnsi="Times New Roman"/>
          <w:color w:val="000000"/>
        </w:rPr>
        <w:t xml:space="preserve"> риска </w:t>
      </w:r>
      <w:r w:rsidR="00E039F6" w:rsidRPr="00F9352B">
        <w:rPr>
          <w:rFonts w:ascii="Times New Roman" w:hAnsi="Times New Roman"/>
          <w:color w:val="000000"/>
        </w:rPr>
        <w:t xml:space="preserve">с цел ранно откриване </w:t>
      </w:r>
      <w:r w:rsidR="002276A5" w:rsidRPr="00F9352B">
        <w:rPr>
          <w:rFonts w:ascii="Times New Roman" w:hAnsi="Times New Roman"/>
          <w:color w:val="000000"/>
        </w:rPr>
        <w:t xml:space="preserve"> </w:t>
      </w:r>
      <w:r w:rsidR="00E039F6" w:rsidRPr="00F9352B">
        <w:rPr>
          <w:rFonts w:ascii="Times New Roman" w:hAnsi="Times New Roman"/>
          <w:color w:val="000000"/>
        </w:rPr>
        <w:t xml:space="preserve">с допълнително вземане на проби </w:t>
      </w:r>
      <w:r w:rsidR="002276A5" w:rsidRPr="00F9352B">
        <w:rPr>
          <w:rFonts w:ascii="Times New Roman" w:hAnsi="Times New Roman"/>
          <w:color w:val="000000"/>
        </w:rPr>
        <w:t>въз основа на схема за вземане на представителн</w:t>
      </w:r>
      <w:r w:rsidR="00E039F6" w:rsidRPr="00F9352B">
        <w:rPr>
          <w:rFonts w:ascii="Times New Roman" w:hAnsi="Times New Roman"/>
          <w:color w:val="000000"/>
        </w:rPr>
        <w:t>а извадка</w:t>
      </w:r>
      <w:r w:rsidR="00BA2DED" w:rsidRPr="00F9352B">
        <w:rPr>
          <w:rFonts w:ascii="Times New Roman" w:hAnsi="Times New Roman"/>
          <w:color w:val="000000"/>
        </w:rPr>
        <w:t xml:space="preserve">. </w:t>
      </w:r>
    </w:p>
    <w:p w:rsidR="00120D61" w:rsidRPr="00F9352B" w:rsidRDefault="00120D61" w:rsidP="00FE431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</w:p>
    <w:p w:rsidR="00120D61" w:rsidRPr="00F9352B" w:rsidRDefault="00120D61" w:rsidP="00FE4312">
      <w:pPr>
        <w:pStyle w:val="ListParagraph"/>
        <w:numPr>
          <w:ilvl w:val="0"/>
          <w:numId w:val="39"/>
        </w:numPr>
        <w:spacing w:line="360" w:lineRule="auto"/>
        <w:ind w:firstLine="0"/>
        <w:jc w:val="both"/>
        <w:rPr>
          <w:b/>
          <w:lang w:val="bg-BG"/>
        </w:rPr>
      </w:pPr>
      <w:r w:rsidRPr="00F9352B">
        <w:rPr>
          <w:b/>
          <w:lang w:val="bg-BG"/>
        </w:rPr>
        <w:t>Институции и организации, отговорни за изпълнението на програмата</w:t>
      </w:r>
    </w:p>
    <w:p w:rsidR="002C3468" w:rsidRPr="00F9352B" w:rsidRDefault="002C3468" w:rsidP="002C3468">
      <w:pPr>
        <w:pStyle w:val="ListParagraph"/>
        <w:spacing w:line="360" w:lineRule="auto"/>
        <w:ind w:left="0"/>
        <w:jc w:val="both"/>
        <w:rPr>
          <w:lang w:val="bg-BG"/>
        </w:rPr>
      </w:pPr>
      <w:r w:rsidRPr="00F9352B">
        <w:rPr>
          <w:lang w:val="bg-BG"/>
        </w:rPr>
        <w:t>3.1. Българска агенция по безопасност на храните</w:t>
      </w:r>
    </w:p>
    <w:p w:rsidR="00E039F6" w:rsidRPr="00F9352B" w:rsidRDefault="00E039F6" w:rsidP="00FE4312">
      <w:pPr>
        <w:spacing w:line="360" w:lineRule="auto"/>
        <w:ind w:left="360"/>
        <w:jc w:val="both"/>
        <w:rPr>
          <w:lang w:val="bg-BG"/>
        </w:rPr>
      </w:pPr>
      <w:r w:rsidRPr="00F9352B">
        <w:rPr>
          <w:lang w:val="bg-BG"/>
        </w:rPr>
        <w:t>3.1.</w:t>
      </w:r>
      <w:proofErr w:type="spellStart"/>
      <w:r w:rsidRPr="00F9352B">
        <w:rPr>
          <w:lang w:val="bg-BG"/>
        </w:rPr>
        <w:t>1</w:t>
      </w:r>
      <w:proofErr w:type="spellEnd"/>
      <w:r w:rsidRPr="00F9352B">
        <w:rPr>
          <w:lang w:val="bg-BG"/>
        </w:rPr>
        <w:t>. ЦУ на БАБХ</w:t>
      </w:r>
    </w:p>
    <w:p w:rsidR="00E039F6" w:rsidRPr="00F9352B" w:rsidRDefault="00E039F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Дирекция „Здравеопазване и хуманно отношение към животните“:</w:t>
      </w:r>
    </w:p>
    <w:p w:rsidR="00E039F6" w:rsidRPr="00F9352B" w:rsidRDefault="00E039F6" w:rsidP="00FE4312">
      <w:pPr>
        <w:numPr>
          <w:ilvl w:val="0"/>
          <w:numId w:val="50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Разработва и актуализира настоящата програма</w:t>
      </w:r>
      <w:r w:rsidR="0027485C" w:rsidRPr="00F9352B">
        <w:rPr>
          <w:lang w:val="bg-BG"/>
        </w:rPr>
        <w:t xml:space="preserve"> в съответствие с изискванията за програма за надзор на равнището на Съюза, посочени в Приложение II, част I от Делегиран регламент (ЕС) 2020/689</w:t>
      </w:r>
      <w:r w:rsidRPr="00F9352B">
        <w:rPr>
          <w:lang w:val="bg-BG"/>
        </w:rPr>
        <w:t xml:space="preserve">, съгласно </w:t>
      </w:r>
      <w:proofErr w:type="spellStart"/>
      <w:r w:rsidRPr="00F9352B">
        <w:rPr>
          <w:lang w:val="bg-BG"/>
        </w:rPr>
        <w:t>епизоотичната</w:t>
      </w:r>
      <w:proofErr w:type="spellEnd"/>
      <w:r w:rsidRPr="00F9352B">
        <w:rPr>
          <w:lang w:val="bg-BG"/>
        </w:rPr>
        <w:t xml:space="preserve"> обстановка, извършва анализ на получените данни, </w:t>
      </w:r>
      <w:proofErr w:type="spellStart"/>
      <w:r w:rsidRPr="00F9352B">
        <w:rPr>
          <w:lang w:val="bg-BG"/>
        </w:rPr>
        <w:t>популационни</w:t>
      </w:r>
      <w:proofErr w:type="spellEnd"/>
      <w:r w:rsidRPr="00F9352B">
        <w:rPr>
          <w:lang w:val="bg-BG"/>
        </w:rPr>
        <w:t xml:space="preserve"> промени, настъпили в хода на изпълнението на програмата и др. фактори, влияещи върху нея;</w:t>
      </w:r>
    </w:p>
    <w:p w:rsidR="00E039F6" w:rsidRPr="00F9352B" w:rsidRDefault="00E039F6" w:rsidP="00FE4312">
      <w:pPr>
        <w:numPr>
          <w:ilvl w:val="0"/>
          <w:numId w:val="50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Контролира дейностите, включени в настоящата програма</w:t>
      </w:r>
    </w:p>
    <w:p w:rsidR="00E039F6" w:rsidRPr="00F9352B" w:rsidRDefault="00E039F6" w:rsidP="00FE4312">
      <w:pPr>
        <w:numPr>
          <w:ilvl w:val="0"/>
          <w:numId w:val="50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Анализира получените данни и изготвя доклади;</w:t>
      </w:r>
    </w:p>
    <w:p w:rsidR="00E039F6" w:rsidRPr="00F9352B" w:rsidRDefault="00E039F6" w:rsidP="00FE4312">
      <w:pPr>
        <w:numPr>
          <w:ilvl w:val="0"/>
          <w:numId w:val="50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Предлага мерки в случай на констатиране на огнища. </w:t>
      </w:r>
    </w:p>
    <w:p w:rsidR="00E039F6" w:rsidRPr="00F9352B" w:rsidRDefault="00E039F6" w:rsidP="00FE4312">
      <w:pPr>
        <w:spacing w:line="360" w:lineRule="auto"/>
        <w:ind w:left="426"/>
        <w:jc w:val="both"/>
        <w:rPr>
          <w:lang w:val="bg-BG"/>
        </w:rPr>
      </w:pPr>
      <w:r w:rsidRPr="00F9352B">
        <w:rPr>
          <w:lang w:val="bg-BG"/>
        </w:rPr>
        <w:t>3.1.2. Областни дирекции по безопасност на храните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Организират изпълнението и официалния контрол на мерките в настоящата програма, отнасящи се до дейностите в т.2. на областно ниво;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Участват в заседания на областните и общинските </w:t>
      </w:r>
      <w:proofErr w:type="spellStart"/>
      <w:r w:rsidRPr="00F9352B">
        <w:rPr>
          <w:lang w:val="bg-BG"/>
        </w:rPr>
        <w:t>епизоотични</w:t>
      </w:r>
      <w:proofErr w:type="spellEnd"/>
      <w:r w:rsidRPr="00F9352B">
        <w:rPr>
          <w:lang w:val="bg-BG"/>
        </w:rPr>
        <w:t xml:space="preserve"> комисии;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Провеждат срещи и си сътрудничат с местните представители на ИАГ</w:t>
      </w:r>
      <w:r w:rsidR="00EF4B61" w:rsidRPr="00F9352B">
        <w:rPr>
          <w:lang w:val="bg-BG"/>
        </w:rPr>
        <w:t>,</w:t>
      </w:r>
      <w:r w:rsidRPr="00F9352B">
        <w:rPr>
          <w:lang w:val="bg-BG"/>
        </w:rPr>
        <w:t xml:space="preserve"> ловните организации и асоциации</w:t>
      </w:r>
      <w:r w:rsidR="00EF4B61" w:rsidRPr="00F9352B">
        <w:rPr>
          <w:lang w:val="bg-BG"/>
        </w:rPr>
        <w:t xml:space="preserve"> и орнитоложките организации</w:t>
      </w:r>
      <w:r w:rsidRPr="00F9352B">
        <w:rPr>
          <w:lang w:val="bg-BG"/>
        </w:rPr>
        <w:t xml:space="preserve">;  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Провеждат срещи и си сътрудничат с животновъди за ефективно прилагане на мерките в настоящата програма;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Провеждат срещи и си сътрудничат на местно ниво с Българския ветеринарен съюз (БВС)/регистрираните ветеринарни лекари за прилагането на мерките в настоящата програма.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Събират данни за надзора на територията на съответното ОДБХ и правят анализ на </w:t>
      </w:r>
      <w:proofErr w:type="spellStart"/>
      <w:r w:rsidRPr="00F9352B">
        <w:rPr>
          <w:lang w:val="bg-BG"/>
        </w:rPr>
        <w:t>епизоотичната</w:t>
      </w:r>
      <w:proofErr w:type="spellEnd"/>
      <w:r w:rsidRPr="00F9352B">
        <w:rPr>
          <w:lang w:val="bg-BG"/>
        </w:rPr>
        <w:t xml:space="preserve"> обстановка и ефективността на прилаганите мерки;</w:t>
      </w:r>
    </w:p>
    <w:p w:rsidR="001D6FAA" w:rsidRPr="00F9352B" w:rsidRDefault="001D6FAA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Изготвят и изпращат ежемесечни доклади до ЦУ на БАБХ с резултатите от изпълнението на програмата</w:t>
      </w:r>
      <w:r w:rsidR="00B549B7" w:rsidRPr="00F9352B">
        <w:rPr>
          <w:lang w:val="bg-BG"/>
        </w:rPr>
        <w:t>;</w:t>
      </w:r>
    </w:p>
    <w:p w:rsidR="00E039F6" w:rsidRPr="00F9352B" w:rsidRDefault="00E039F6" w:rsidP="00FE4312">
      <w:pPr>
        <w:numPr>
          <w:ilvl w:val="0"/>
          <w:numId w:val="51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Прилагат наложените от БАБХ мерки в случай на констатиране на болест.</w:t>
      </w:r>
    </w:p>
    <w:p w:rsidR="00E039F6" w:rsidRPr="00F9352B" w:rsidRDefault="00E039F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3.2. Регистрирани ветеринарни лекари:</w:t>
      </w:r>
    </w:p>
    <w:p w:rsidR="00E039F6" w:rsidRPr="00F9352B" w:rsidRDefault="00EF4B61" w:rsidP="00FE4312">
      <w:pPr>
        <w:pStyle w:val="ListParagraph"/>
        <w:numPr>
          <w:ilvl w:val="0"/>
          <w:numId w:val="56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Извършват дейности под програмата в случай на делегиране на такива от страна на ЦУ на БАБХ</w:t>
      </w:r>
    </w:p>
    <w:p w:rsidR="00E039F6" w:rsidRPr="00F9352B" w:rsidRDefault="00E039F6" w:rsidP="00FE4312">
      <w:pPr>
        <w:pStyle w:val="ListParagraph"/>
        <w:numPr>
          <w:ilvl w:val="0"/>
          <w:numId w:val="56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lastRenderedPageBreak/>
        <w:t>Уведом</w:t>
      </w:r>
      <w:r w:rsidR="00EF4B61" w:rsidRPr="00F9352B">
        <w:rPr>
          <w:lang w:val="bg-BG"/>
        </w:rPr>
        <w:t>яват ОДБХ за съмнения за инфлуенца по птиците</w:t>
      </w:r>
      <w:r w:rsidRPr="00F9352B">
        <w:rPr>
          <w:lang w:val="bg-BG"/>
        </w:rPr>
        <w:t xml:space="preserve"> и с</w:t>
      </w:r>
      <w:r w:rsidR="00EF4B61" w:rsidRPr="00F9352B">
        <w:rPr>
          <w:lang w:val="bg-BG"/>
        </w:rPr>
        <w:t>ледят здравния статус на птиците</w:t>
      </w:r>
      <w:r w:rsidRPr="00F9352B">
        <w:rPr>
          <w:lang w:val="bg-BG"/>
        </w:rPr>
        <w:t>, в обектите, на които осигуряват ветеринарномедицинско обслужване;</w:t>
      </w:r>
    </w:p>
    <w:p w:rsidR="00E039F6" w:rsidRPr="00F9352B" w:rsidRDefault="00E039F6" w:rsidP="00FE4312">
      <w:pPr>
        <w:numPr>
          <w:ilvl w:val="0"/>
          <w:numId w:val="56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Съдействат при прилагане на мерки в случай на констатиране на болест.</w:t>
      </w:r>
    </w:p>
    <w:p w:rsidR="00E039F6" w:rsidRPr="00F9352B" w:rsidRDefault="00E039F6" w:rsidP="00FE4312">
      <w:pPr>
        <w:spacing w:line="360" w:lineRule="auto"/>
        <w:ind w:left="720"/>
        <w:jc w:val="both"/>
        <w:rPr>
          <w:lang w:val="bg-BG"/>
        </w:rPr>
      </w:pPr>
    </w:p>
    <w:p w:rsidR="00E039F6" w:rsidRPr="00F9352B" w:rsidRDefault="00E039F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3.</w:t>
      </w:r>
      <w:proofErr w:type="spellStart"/>
      <w:r w:rsidRPr="00F9352B">
        <w:rPr>
          <w:lang w:val="bg-BG"/>
        </w:rPr>
        <w:t>3</w:t>
      </w:r>
      <w:proofErr w:type="spellEnd"/>
      <w:r w:rsidRPr="00F9352B">
        <w:rPr>
          <w:lang w:val="bg-BG"/>
        </w:rPr>
        <w:t>. Изпълнителна агенция по горите (ИАГ), регионалните структури и териториалните поделения на държавните предприятия по Закона за горите:</w:t>
      </w:r>
    </w:p>
    <w:p w:rsidR="00E039F6" w:rsidRPr="00F9352B" w:rsidRDefault="00E039F6" w:rsidP="00FE4312">
      <w:pPr>
        <w:numPr>
          <w:ilvl w:val="0"/>
          <w:numId w:val="52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Съдейства при разработването и актуализирането настоящата програма</w:t>
      </w:r>
      <w:r w:rsidR="00EF4B61" w:rsidRPr="00F9352B">
        <w:rPr>
          <w:lang w:val="bg-BG"/>
        </w:rPr>
        <w:t xml:space="preserve"> по отношение на дивите птици</w:t>
      </w:r>
      <w:r w:rsidRPr="00F9352B">
        <w:rPr>
          <w:lang w:val="bg-BG"/>
        </w:rPr>
        <w:t xml:space="preserve">, съгласно </w:t>
      </w:r>
      <w:proofErr w:type="spellStart"/>
      <w:r w:rsidRPr="00F9352B">
        <w:rPr>
          <w:lang w:val="bg-BG"/>
        </w:rPr>
        <w:t>епизоотичната</w:t>
      </w:r>
      <w:proofErr w:type="spellEnd"/>
      <w:r w:rsidRPr="00F9352B">
        <w:rPr>
          <w:lang w:val="bg-BG"/>
        </w:rPr>
        <w:t xml:space="preserve"> обстановка, анализ на получените данни, </w:t>
      </w:r>
      <w:proofErr w:type="spellStart"/>
      <w:r w:rsidRPr="00F9352B">
        <w:rPr>
          <w:lang w:val="bg-BG"/>
        </w:rPr>
        <w:t>популационни</w:t>
      </w:r>
      <w:proofErr w:type="spellEnd"/>
      <w:r w:rsidRPr="00F9352B">
        <w:rPr>
          <w:lang w:val="bg-BG"/>
        </w:rPr>
        <w:t xml:space="preserve"> промени, настъпили в хода на изпълнението на програмата и др. фактори, влияещи върху нея;</w:t>
      </w:r>
    </w:p>
    <w:p w:rsidR="00E039F6" w:rsidRPr="00F9352B" w:rsidRDefault="00E039F6" w:rsidP="00FE4312">
      <w:pPr>
        <w:numPr>
          <w:ilvl w:val="0"/>
          <w:numId w:val="52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Подава сигнали за съмни</w:t>
      </w:r>
      <w:r w:rsidR="00EF4B61" w:rsidRPr="00F9352B">
        <w:rPr>
          <w:lang w:val="bg-BG"/>
        </w:rPr>
        <w:t>телни/намерени умрели диви птици</w:t>
      </w:r>
      <w:r w:rsidRPr="00F9352B">
        <w:rPr>
          <w:lang w:val="bg-BG"/>
        </w:rPr>
        <w:t>;</w:t>
      </w:r>
    </w:p>
    <w:p w:rsidR="00E039F6" w:rsidRPr="00F9352B" w:rsidRDefault="00E039F6" w:rsidP="00FE4312">
      <w:pPr>
        <w:numPr>
          <w:ilvl w:val="0"/>
          <w:numId w:val="52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Организира предоставянето на </w:t>
      </w:r>
      <w:r w:rsidR="00EF4B61" w:rsidRPr="00F9352B">
        <w:rPr>
          <w:lang w:val="bg-BG"/>
        </w:rPr>
        <w:t>проби от диви птици</w:t>
      </w:r>
      <w:r w:rsidRPr="00F9352B">
        <w:rPr>
          <w:lang w:val="bg-BG"/>
        </w:rPr>
        <w:t xml:space="preserve"> за лабораторни диагностични изследвания;</w:t>
      </w:r>
    </w:p>
    <w:p w:rsidR="00E039F6" w:rsidRPr="00F9352B" w:rsidRDefault="00E039F6" w:rsidP="00FE4312">
      <w:pPr>
        <w:numPr>
          <w:ilvl w:val="0"/>
          <w:numId w:val="52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Съдейства при прилагане на мерки в случай на констатиране на болест.</w:t>
      </w:r>
    </w:p>
    <w:p w:rsidR="00E039F6" w:rsidRPr="00F9352B" w:rsidRDefault="00E039F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3.4. НЛРС-СЛРБ и техните членове:</w:t>
      </w:r>
    </w:p>
    <w:p w:rsidR="00E039F6" w:rsidRPr="00F9352B" w:rsidRDefault="00E039F6" w:rsidP="00FE4312">
      <w:pPr>
        <w:numPr>
          <w:ilvl w:val="0"/>
          <w:numId w:val="53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Подава сигнали за съмни</w:t>
      </w:r>
      <w:r w:rsidR="00EF4B61" w:rsidRPr="00F9352B">
        <w:rPr>
          <w:lang w:val="bg-BG"/>
        </w:rPr>
        <w:t>телни/намерени умрели диви птици</w:t>
      </w:r>
      <w:r w:rsidRPr="00F9352B">
        <w:rPr>
          <w:lang w:val="bg-BG"/>
        </w:rPr>
        <w:t>;</w:t>
      </w:r>
    </w:p>
    <w:p w:rsidR="00E039F6" w:rsidRPr="00F9352B" w:rsidRDefault="00EF4B61" w:rsidP="00FE4312">
      <w:pPr>
        <w:numPr>
          <w:ilvl w:val="0"/>
          <w:numId w:val="53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Предоставя проби от диви птици</w:t>
      </w:r>
      <w:r w:rsidR="00E039F6" w:rsidRPr="00F9352B">
        <w:rPr>
          <w:lang w:val="bg-BG"/>
        </w:rPr>
        <w:t xml:space="preserve"> за лабораторно-диагностични изследвания</w:t>
      </w:r>
      <w:r w:rsidRPr="00F9352B">
        <w:rPr>
          <w:lang w:val="bg-BG"/>
        </w:rPr>
        <w:t>;</w:t>
      </w:r>
    </w:p>
    <w:p w:rsidR="00E039F6" w:rsidRPr="00F9352B" w:rsidRDefault="00E039F6" w:rsidP="00FE4312">
      <w:pPr>
        <w:numPr>
          <w:ilvl w:val="0"/>
          <w:numId w:val="53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Съдейства при прилагане на мерки в случай на констатиране на болест.</w:t>
      </w:r>
    </w:p>
    <w:p w:rsidR="00E039F6" w:rsidRPr="00F9352B" w:rsidRDefault="00E039F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3.5. Национален диагностичен научноизследователски ветеринарномедицински институт (НДНИВМИ), Национална референтна лаборатория </w:t>
      </w:r>
      <w:r w:rsidR="00EF4B61" w:rsidRPr="00F9352B">
        <w:rPr>
          <w:lang w:val="bg-BG"/>
        </w:rPr>
        <w:t xml:space="preserve">"Инфлуенца А и </w:t>
      </w:r>
      <w:proofErr w:type="spellStart"/>
      <w:r w:rsidR="00EF4B61" w:rsidRPr="00F9352B">
        <w:rPr>
          <w:lang w:val="bg-BG"/>
        </w:rPr>
        <w:t>Нюкасълска</w:t>
      </w:r>
      <w:proofErr w:type="spellEnd"/>
      <w:r w:rsidR="00EF4B61" w:rsidRPr="00F9352B">
        <w:rPr>
          <w:lang w:val="bg-BG"/>
        </w:rPr>
        <w:t xml:space="preserve"> болест по птиците"</w:t>
      </w:r>
    </w:p>
    <w:p w:rsidR="00E039F6" w:rsidRPr="00F9352B" w:rsidRDefault="00E039F6" w:rsidP="00FE4312">
      <w:pPr>
        <w:numPr>
          <w:ilvl w:val="0"/>
          <w:numId w:val="5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поддържа постоянна диагностична готовност;</w:t>
      </w:r>
    </w:p>
    <w:p w:rsidR="00E039F6" w:rsidRPr="00F9352B" w:rsidRDefault="00E039F6" w:rsidP="00FE4312">
      <w:pPr>
        <w:numPr>
          <w:ilvl w:val="0"/>
          <w:numId w:val="5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провежда лабораторно–диагностичните изследвания на всички постъпили проби по програмата и приоритетно и незабавно обработва пробите при съмнение за заболяване;</w:t>
      </w:r>
    </w:p>
    <w:p w:rsidR="00E039F6" w:rsidRPr="00F9352B" w:rsidRDefault="00E039F6" w:rsidP="00FE4312">
      <w:pPr>
        <w:numPr>
          <w:ilvl w:val="0"/>
          <w:numId w:val="5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информира ЦУ на БАБХ и ОДБХ за резултатите от лабораторните изпитвания;</w:t>
      </w:r>
    </w:p>
    <w:p w:rsidR="004B0CED" w:rsidRPr="00F9352B" w:rsidRDefault="00E039F6" w:rsidP="00FE4312">
      <w:pPr>
        <w:pStyle w:val="ListParagraph"/>
        <w:numPr>
          <w:ilvl w:val="0"/>
          <w:numId w:val="55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отразява лабораторните резулта</w:t>
      </w:r>
      <w:r w:rsidR="004B0CED" w:rsidRPr="00F9352B">
        <w:rPr>
          <w:lang w:val="bg-BG"/>
        </w:rPr>
        <w:t xml:space="preserve">ти от надзора във </w:t>
      </w:r>
      <w:proofErr w:type="spellStart"/>
      <w:r w:rsidR="004B0CED" w:rsidRPr="00F9352B">
        <w:rPr>
          <w:lang w:val="bg-BG"/>
        </w:rPr>
        <w:t>ВетИС</w:t>
      </w:r>
      <w:proofErr w:type="spellEnd"/>
      <w:r w:rsidR="004B0CED" w:rsidRPr="00F9352B">
        <w:rPr>
          <w:lang w:val="bg-BG"/>
        </w:rPr>
        <w:t xml:space="preserve"> на БАБХ;</w:t>
      </w:r>
    </w:p>
    <w:p w:rsidR="00E039F6" w:rsidRPr="00F9352B" w:rsidRDefault="00E039F6" w:rsidP="00FE4312">
      <w:pPr>
        <w:pStyle w:val="ListParagraph"/>
        <w:numPr>
          <w:ilvl w:val="0"/>
          <w:numId w:val="55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предоставя обобщени данни за извършените лабораторни изпитвания.</w:t>
      </w:r>
    </w:p>
    <w:p w:rsidR="00E039F6" w:rsidRPr="00F9352B" w:rsidRDefault="00E039F6" w:rsidP="00FE4312">
      <w:pPr>
        <w:pStyle w:val="ListParagraph"/>
        <w:numPr>
          <w:ilvl w:val="0"/>
          <w:numId w:val="55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изпълнява задълженията си съгласно чл. 101 от Регламент (ЕС) 2017/625 на Европейския парламент и на Съвета от 15 март 2017 година относно официалния контрол и другите официални дейности, извършвани с цел да се гарантира прилагането на законодателството в областта на храните и фуражите, правилата относно здравеопазването на животните и хуманното отношение към тях, здравето на растенията и продуктите за растителна защита, осигурява сътрудничество с Референтната лаборатория на ЕС, участва в редовни тестове за </w:t>
      </w:r>
      <w:r w:rsidRPr="00F9352B">
        <w:rPr>
          <w:lang w:val="bg-BG"/>
        </w:rPr>
        <w:lastRenderedPageBreak/>
        <w:t xml:space="preserve">пригодност (ринг-тестове), организирани от Референтната лаборатория на ЕС и организира тестове за пригодност на другите диагностични лаборатории; </w:t>
      </w:r>
    </w:p>
    <w:p w:rsidR="00E039F6" w:rsidRPr="00F9352B" w:rsidRDefault="00E039F6" w:rsidP="00FE4312">
      <w:pPr>
        <w:pStyle w:val="ListParagraph"/>
        <w:numPr>
          <w:ilvl w:val="0"/>
          <w:numId w:val="55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Съхранява и консервира </w:t>
      </w:r>
      <w:proofErr w:type="spellStart"/>
      <w:r w:rsidRPr="00F9352B">
        <w:rPr>
          <w:lang w:val="bg-BG"/>
        </w:rPr>
        <w:t>изолати</w:t>
      </w:r>
      <w:proofErr w:type="spellEnd"/>
      <w:r w:rsidRPr="00F9352B">
        <w:rPr>
          <w:lang w:val="bg-BG"/>
        </w:rPr>
        <w:t xml:space="preserve"> от агентите, получени </w:t>
      </w:r>
      <w:r w:rsidR="00EC5608" w:rsidRPr="00F9352B">
        <w:rPr>
          <w:lang w:val="bg-BG"/>
        </w:rPr>
        <w:t>от потвърдени случаи в страната.</w:t>
      </w:r>
    </w:p>
    <w:p w:rsidR="0075165C" w:rsidRPr="00F9352B" w:rsidRDefault="0075165C" w:rsidP="00FE4312">
      <w:pPr>
        <w:spacing w:line="360" w:lineRule="auto"/>
        <w:jc w:val="both"/>
        <w:rPr>
          <w:lang w:val="bg-BG"/>
        </w:rPr>
      </w:pPr>
    </w:p>
    <w:p w:rsidR="0075165C" w:rsidRPr="00F9352B" w:rsidRDefault="0075165C" w:rsidP="00FE4312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b/>
          <w:iCs/>
          <w:lang w:val="bg-BG"/>
        </w:rPr>
      </w:pPr>
      <w:r w:rsidRPr="00F9352B">
        <w:rPr>
          <w:b/>
          <w:iCs/>
          <w:lang w:val="bg-BG"/>
        </w:rPr>
        <w:t>Териториален обхват</w:t>
      </w:r>
    </w:p>
    <w:p w:rsidR="001629AD" w:rsidRPr="00F9352B" w:rsidRDefault="001B6B78" w:rsidP="00FE4312">
      <w:pPr>
        <w:pStyle w:val="Text1"/>
        <w:spacing w:after="0" w:line="360" w:lineRule="auto"/>
        <w:ind w:left="0"/>
        <w:rPr>
          <w:b/>
          <w:szCs w:val="24"/>
          <w:lang w:val="bg-BG"/>
        </w:rPr>
      </w:pPr>
      <w:r w:rsidRPr="0062449F">
        <w:rPr>
          <w:b/>
          <w:szCs w:val="24"/>
          <w:lang w:val="bg-BG"/>
        </w:rPr>
        <w:t xml:space="preserve">4.1. </w:t>
      </w:r>
      <w:r w:rsidR="00B61C79" w:rsidRPr="0062449F">
        <w:rPr>
          <w:b/>
          <w:szCs w:val="24"/>
          <w:lang w:val="bg-BG"/>
        </w:rPr>
        <w:t>Надзор</w:t>
      </w:r>
      <w:r w:rsidR="00BD59CA" w:rsidRPr="00F9352B">
        <w:rPr>
          <w:b/>
          <w:szCs w:val="24"/>
          <w:lang w:val="bg-BG"/>
        </w:rPr>
        <w:t>,</w:t>
      </w:r>
      <w:r w:rsidR="00F04D52" w:rsidRPr="00F9352B">
        <w:rPr>
          <w:b/>
          <w:szCs w:val="24"/>
          <w:lang w:val="bg-BG"/>
        </w:rPr>
        <w:t xml:space="preserve"> основан на анализ на риска</w:t>
      </w:r>
      <w:r w:rsidR="001629AD" w:rsidRPr="00F9352B">
        <w:rPr>
          <w:b/>
          <w:szCs w:val="24"/>
          <w:lang w:val="bg-BG"/>
        </w:rPr>
        <w:t>:</w:t>
      </w:r>
    </w:p>
    <w:p w:rsidR="00212214" w:rsidRPr="00F9352B" w:rsidRDefault="00212214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Критериите и рисковите фактори, използвани при изготвянето на програм</w:t>
      </w:r>
      <w:r w:rsidR="00486D37" w:rsidRPr="00F9352B">
        <w:rPr>
          <w:lang w:val="bg-BG"/>
        </w:rPr>
        <w:t>ата</w:t>
      </w:r>
      <w:r w:rsidRPr="00F9352B">
        <w:rPr>
          <w:lang w:val="bg-BG"/>
        </w:rPr>
        <w:t xml:space="preserve"> са основани на данните от надзора и регистрираните случаи на ИП в страната и съседните и държави през последните години, и местонахождението на птицевъдните обекти в райони с висока гъстота</w:t>
      </w:r>
      <w:r w:rsidR="004F635A" w:rsidRPr="00F9352B">
        <w:rPr>
          <w:lang w:val="bg-BG"/>
        </w:rPr>
        <w:t xml:space="preserve">, </w:t>
      </w:r>
      <w:r w:rsidR="00853443" w:rsidRPr="00F9352B">
        <w:rPr>
          <w:lang w:val="bg-BG"/>
        </w:rPr>
        <w:t>основни пътища н</w:t>
      </w:r>
      <w:r w:rsidRPr="00F9352B">
        <w:rPr>
          <w:lang w:val="bg-BG"/>
        </w:rPr>
        <w:t>а мигриращи диви птици или струпване на птици</w:t>
      </w:r>
      <w:r w:rsidR="00BA35F4" w:rsidRPr="00F9352B">
        <w:rPr>
          <w:lang w:val="bg-BG"/>
        </w:rPr>
        <w:t xml:space="preserve"> в и около водоеми</w:t>
      </w:r>
      <w:r w:rsidRPr="00F9352B">
        <w:rPr>
          <w:lang w:val="bg-BG"/>
        </w:rPr>
        <w:t>.</w:t>
      </w:r>
    </w:p>
    <w:p w:rsidR="00CE2F1C" w:rsidRPr="00F9352B" w:rsidRDefault="00CE2F1C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Предвид </w:t>
      </w:r>
      <w:r w:rsidR="004F635A" w:rsidRPr="00F9352B">
        <w:rPr>
          <w:szCs w:val="24"/>
          <w:lang w:val="bg-BG"/>
        </w:rPr>
        <w:t xml:space="preserve">ролята и </w:t>
      </w:r>
      <w:r w:rsidRPr="00F9352B">
        <w:rPr>
          <w:szCs w:val="24"/>
          <w:lang w:val="bg-BG"/>
        </w:rPr>
        <w:t xml:space="preserve">еволюцията на протичане на заболяването при водоплаващи, регионите с висока гъстота на ферми за патици </w:t>
      </w:r>
      <w:proofErr w:type="spellStart"/>
      <w:r w:rsidRPr="00F9352B">
        <w:rPr>
          <w:szCs w:val="24"/>
          <w:lang w:val="bg-BG"/>
        </w:rPr>
        <w:t>мюлари</w:t>
      </w:r>
      <w:proofErr w:type="spellEnd"/>
      <w:r w:rsidRPr="00F9352B">
        <w:rPr>
          <w:szCs w:val="24"/>
          <w:lang w:val="bg-BG"/>
        </w:rPr>
        <w:t xml:space="preserve">, а именно </w:t>
      </w:r>
      <w:proofErr w:type="spellStart"/>
      <w:r w:rsidRPr="00F9352B">
        <w:rPr>
          <w:szCs w:val="24"/>
          <w:lang w:val="bg-BG"/>
        </w:rPr>
        <w:t>обл</w:t>
      </w:r>
      <w:proofErr w:type="spellEnd"/>
      <w:r w:rsidRPr="00F9352B">
        <w:rPr>
          <w:szCs w:val="24"/>
          <w:lang w:val="bg-BG"/>
        </w:rPr>
        <w:t>. Пловдив, Хасково</w:t>
      </w:r>
      <w:r w:rsidR="00486D37" w:rsidRPr="00F9352B">
        <w:rPr>
          <w:szCs w:val="24"/>
          <w:lang w:val="bg-BG"/>
        </w:rPr>
        <w:t>,</w:t>
      </w:r>
      <w:r w:rsidRPr="00F9352B">
        <w:rPr>
          <w:szCs w:val="24"/>
          <w:lang w:val="bg-BG"/>
        </w:rPr>
        <w:t xml:space="preserve"> Стара Загора</w:t>
      </w:r>
      <w:r w:rsidR="00486D37" w:rsidRPr="00F9352B">
        <w:rPr>
          <w:szCs w:val="24"/>
          <w:lang w:val="bg-BG"/>
        </w:rPr>
        <w:t xml:space="preserve"> и Ловеч</w:t>
      </w:r>
      <w:r w:rsidRPr="00F9352B">
        <w:rPr>
          <w:szCs w:val="24"/>
          <w:lang w:val="bg-BG"/>
        </w:rPr>
        <w:t>, се считат за високорискови.</w:t>
      </w:r>
    </w:p>
    <w:p w:rsidR="001629AD" w:rsidRPr="00F9352B" w:rsidRDefault="00CE2F1C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Всички </w:t>
      </w:r>
      <w:r w:rsidR="003377B1" w:rsidRPr="00F9352B">
        <w:rPr>
          <w:szCs w:val="24"/>
          <w:lang w:val="bg-BG"/>
        </w:rPr>
        <w:t>региони, граничещи с Румъния, са разглеждани</w:t>
      </w:r>
      <w:r w:rsidRPr="00F9352B">
        <w:rPr>
          <w:szCs w:val="24"/>
          <w:lang w:val="bg-BG"/>
        </w:rPr>
        <w:t xml:space="preserve"> също</w:t>
      </w:r>
      <w:r w:rsidR="003377B1" w:rsidRPr="00F9352B">
        <w:rPr>
          <w:szCs w:val="24"/>
          <w:lang w:val="bg-BG"/>
        </w:rPr>
        <w:t xml:space="preserve"> като рискови за инфлуенца по птиците,</w:t>
      </w:r>
      <w:r w:rsidRPr="00F9352B">
        <w:rPr>
          <w:szCs w:val="24"/>
          <w:lang w:val="bg-BG"/>
        </w:rPr>
        <w:t xml:space="preserve"> поради </w:t>
      </w:r>
      <w:r w:rsidR="00486D37" w:rsidRPr="00F9352B">
        <w:rPr>
          <w:szCs w:val="24"/>
          <w:lang w:val="bg-BG"/>
        </w:rPr>
        <w:t xml:space="preserve">близостта си с </w:t>
      </w:r>
      <w:r w:rsidRPr="00F9352B">
        <w:rPr>
          <w:szCs w:val="24"/>
          <w:lang w:val="bg-BG"/>
        </w:rPr>
        <w:t xml:space="preserve"> делтата на река Дунав.</w:t>
      </w:r>
    </w:p>
    <w:p w:rsidR="00853443" w:rsidRPr="00F9352B" w:rsidRDefault="00853443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>Два главни  миграци</w:t>
      </w:r>
      <w:r w:rsidR="00EF4B61" w:rsidRPr="00F9352B">
        <w:rPr>
          <w:szCs w:val="24"/>
          <w:lang w:val="bg-BG"/>
        </w:rPr>
        <w:t>онни пътища</w:t>
      </w:r>
      <w:r w:rsidRPr="00F9352B">
        <w:rPr>
          <w:szCs w:val="24"/>
          <w:lang w:val="bg-BG"/>
        </w:rPr>
        <w:t xml:space="preserve"> на птиците от Европа към Африка преминават през страната - </w:t>
      </w:r>
      <w:proofErr w:type="spellStart"/>
      <w:r w:rsidRPr="00F9352B">
        <w:rPr>
          <w:szCs w:val="24"/>
          <w:lang w:val="bg-BG"/>
        </w:rPr>
        <w:t>Виа</w:t>
      </w:r>
      <w:proofErr w:type="spellEnd"/>
      <w:r w:rsidRPr="00F9352B">
        <w:rPr>
          <w:szCs w:val="24"/>
          <w:lang w:val="bg-BG"/>
        </w:rPr>
        <w:t xml:space="preserve"> </w:t>
      </w:r>
      <w:proofErr w:type="spellStart"/>
      <w:r w:rsidRPr="00F9352B">
        <w:rPr>
          <w:szCs w:val="24"/>
          <w:lang w:val="bg-BG"/>
        </w:rPr>
        <w:t>Понтика</w:t>
      </w:r>
      <w:proofErr w:type="spellEnd"/>
      <w:r w:rsidRPr="00F9352B">
        <w:rPr>
          <w:szCs w:val="24"/>
          <w:lang w:val="bg-BG"/>
        </w:rPr>
        <w:t xml:space="preserve"> и </w:t>
      </w:r>
      <w:proofErr w:type="spellStart"/>
      <w:r w:rsidRPr="00F9352B">
        <w:rPr>
          <w:szCs w:val="24"/>
          <w:lang w:val="bg-BG"/>
        </w:rPr>
        <w:t>Виа</w:t>
      </w:r>
      <w:proofErr w:type="spellEnd"/>
      <w:r w:rsidRPr="00F9352B">
        <w:rPr>
          <w:szCs w:val="24"/>
          <w:lang w:val="bg-BG"/>
        </w:rPr>
        <w:t xml:space="preserve"> </w:t>
      </w:r>
      <w:proofErr w:type="spellStart"/>
      <w:r w:rsidRPr="00F9352B">
        <w:rPr>
          <w:szCs w:val="24"/>
          <w:lang w:val="bg-BG"/>
        </w:rPr>
        <w:t>Аристотелис</w:t>
      </w:r>
      <w:proofErr w:type="spellEnd"/>
      <w:r w:rsidRPr="00F9352B">
        <w:rPr>
          <w:szCs w:val="24"/>
          <w:lang w:val="bg-BG"/>
        </w:rPr>
        <w:t xml:space="preserve"> (фиг. 1).</w:t>
      </w:r>
    </w:p>
    <w:p w:rsidR="00F04D52" w:rsidRPr="00F9352B" w:rsidRDefault="00820F4B" w:rsidP="00FE4312">
      <w:pPr>
        <w:pStyle w:val="Text1"/>
        <w:spacing w:after="0" w:line="360" w:lineRule="auto"/>
        <w:ind w:left="0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 xml:space="preserve">В заключение </w:t>
      </w:r>
      <w:r w:rsidR="004A41C9" w:rsidRPr="00F9352B">
        <w:rPr>
          <w:b/>
          <w:szCs w:val="24"/>
          <w:lang w:val="bg-BG"/>
        </w:rPr>
        <w:t>1</w:t>
      </w:r>
      <w:r w:rsidR="00486D37" w:rsidRPr="00F9352B">
        <w:rPr>
          <w:b/>
          <w:szCs w:val="24"/>
          <w:lang w:val="bg-BG"/>
        </w:rPr>
        <w:t>4</w:t>
      </w:r>
      <w:r w:rsidR="004A41C9" w:rsidRPr="00F9352B">
        <w:rPr>
          <w:b/>
          <w:szCs w:val="24"/>
          <w:lang w:val="bg-BG"/>
        </w:rPr>
        <w:t xml:space="preserve"> </w:t>
      </w:r>
      <w:r w:rsidR="0009046B" w:rsidRPr="00F9352B">
        <w:rPr>
          <w:b/>
          <w:szCs w:val="24"/>
          <w:lang w:val="bg-BG"/>
        </w:rPr>
        <w:t>административни области</w:t>
      </w:r>
      <w:r w:rsidR="001B66FA" w:rsidRPr="00F9352B">
        <w:rPr>
          <w:b/>
          <w:szCs w:val="24"/>
          <w:lang w:val="bg-BG"/>
        </w:rPr>
        <w:t xml:space="preserve"> са определени</w:t>
      </w:r>
      <w:r w:rsidR="0009046B" w:rsidRPr="00F9352B">
        <w:rPr>
          <w:b/>
          <w:szCs w:val="24"/>
          <w:lang w:val="bg-BG"/>
        </w:rPr>
        <w:t xml:space="preserve"> като ви</w:t>
      </w:r>
      <w:r w:rsidR="007E015B" w:rsidRPr="00F9352B">
        <w:rPr>
          <w:b/>
          <w:szCs w:val="24"/>
          <w:lang w:val="bg-BG"/>
        </w:rPr>
        <w:t>сокорискови по отношение на инфл</w:t>
      </w:r>
      <w:r w:rsidR="0009046B" w:rsidRPr="00F9352B">
        <w:rPr>
          <w:b/>
          <w:szCs w:val="24"/>
          <w:lang w:val="bg-BG"/>
        </w:rPr>
        <w:t>уенцата по птиците (Видин,</w:t>
      </w:r>
      <w:r w:rsidR="00EF4B61" w:rsidRPr="00F9352B">
        <w:rPr>
          <w:b/>
          <w:szCs w:val="24"/>
          <w:lang w:val="bg-BG"/>
        </w:rPr>
        <w:t xml:space="preserve"> </w:t>
      </w:r>
      <w:r w:rsidR="0009046B" w:rsidRPr="00F9352B">
        <w:rPr>
          <w:b/>
          <w:szCs w:val="24"/>
          <w:lang w:val="bg-BG"/>
        </w:rPr>
        <w:t>Монтана, Враца,</w:t>
      </w:r>
      <w:r w:rsidR="00EF4B61" w:rsidRPr="00F9352B">
        <w:rPr>
          <w:b/>
          <w:szCs w:val="24"/>
          <w:lang w:val="bg-BG"/>
        </w:rPr>
        <w:t xml:space="preserve"> Ловеч, </w:t>
      </w:r>
      <w:r w:rsidR="0009046B" w:rsidRPr="00F9352B">
        <w:rPr>
          <w:b/>
          <w:szCs w:val="24"/>
          <w:lang w:val="bg-BG"/>
        </w:rPr>
        <w:t>Плевен, Велико Търново, Русе, Силистра, Добрич, Варна</w:t>
      </w:r>
      <w:r w:rsidR="004A41C9" w:rsidRPr="00F9352B">
        <w:rPr>
          <w:b/>
          <w:szCs w:val="24"/>
          <w:lang w:val="bg-BG"/>
        </w:rPr>
        <w:t>,</w:t>
      </w:r>
      <w:r w:rsidR="0009046B" w:rsidRPr="00F9352B">
        <w:rPr>
          <w:b/>
          <w:szCs w:val="24"/>
          <w:lang w:val="bg-BG"/>
        </w:rPr>
        <w:t xml:space="preserve"> Бургас</w:t>
      </w:r>
      <w:r w:rsidR="004A41C9" w:rsidRPr="00F9352B">
        <w:rPr>
          <w:b/>
          <w:szCs w:val="24"/>
          <w:lang w:val="bg-BG"/>
        </w:rPr>
        <w:t>, Стара Загора, Пловдив и Хасково</w:t>
      </w:r>
      <w:r w:rsidR="0009046B" w:rsidRPr="00F9352B">
        <w:rPr>
          <w:b/>
          <w:szCs w:val="24"/>
          <w:lang w:val="bg-BG"/>
        </w:rPr>
        <w:t xml:space="preserve">). </w:t>
      </w:r>
    </w:p>
    <w:p w:rsidR="00F04D52" w:rsidRPr="00F9352B" w:rsidRDefault="00F04D52" w:rsidP="00FE4312">
      <w:pPr>
        <w:pStyle w:val="Text1"/>
        <w:spacing w:after="0" w:line="360" w:lineRule="auto"/>
        <w:ind w:left="0"/>
        <w:rPr>
          <w:i/>
          <w:color w:val="7F7F7F"/>
          <w:szCs w:val="24"/>
          <w:lang w:val="bg-BG"/>
        </w:rPr>
      </w:pPr>
    </w:p>
    <w:p w:rsidR="00E23DB7" w:rsidRPr="00F9352B" w:rsidRDefault="00853443" w:rsidP="00FE4312">
      <w:pPr>
        <w:pStyle w:val="Text1"/>
        <w:spacing w:after="0" w:line="360" w:lineRule="auto"/>
        <w:ind w:left="0"/>
        <w:jc w:val="center"/>
        <w:rPr>
          <w:szCs w:val="24"/>
          <w:lang w:val="bg-BG"/>
        </w:rPr>
      </w:pPr>
      <w:r w:rsidRPr="00F9352B">
        <w:rPr>
          <w:noProof/>
          <w:szCs w:val="24"/>
          <w:lang w:val="bg-BG" w:eastAsia="bg-BG"/>
        </w:rPr>
        <w:drawing>
          <wp:inline distT="0" distB="0" distL="0" distR="0" wp14:anchorId="1922BC42" wp14:editId="649CF61C">
            <wp:extent cx="3742584" cy="2076450"/>
            <wp:effectExtent l="0" t="0" r="0" b="0"/>
            <wp:docPr id="7" name="Picture 7" descr="C:\Users\A_Miteva\Pictures\migration rout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_Miteva\Pictures\migration route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2584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4D52" w:rsidRPr="00F9352B" w:rsidRDefault="00D315AA" w:rsidP="001B6B78">
      <w:pPr>
        <w:pStyle w:val="Text1"/>
        <w:spacing w:after="0" w:line="360" w:lineRule="auto"/>
        <w:ind w:left="0"/>
        <w:jc w:val="center"/>
        <w:rPr>
          <w:szCs w:val="24"/>
          <w:lang w:val="bg-BG"/>
        </w:rPr>
      </w:pPr>
      <w:r w:rsidRPr="00F9352B">
        <w:rPr>
          <w:b/>
          <w:szCs w:val="24"/>
          <w:lang w:val="bg-BG"/>
        </w:rPr>
        <w:t xml:space="preserve">Фигура </w:t>
      </w:r>
      <w:r w:rsidR="00D32616" w:rsidRPr="00F9352B">
        <w:rPr>
          <w:b/>
          <w:szCs w:val="24"/>
          <w:lang w:val="bg-BG"/>
        </w:rPr>
        <w:t>1</w:t>
      </w:r>
      <w:r w:rsidRPr="00F9352B">
        <w:rPr>
          <w:b/>
          <w:szCs w:val="24"/>
          <w:lang w:val="bg-BG"/>
        </w:rPr>
        <w:t xml:space="preserve">. </w:t>
      </w:r>
      <w:r w:rsidR="00F04D52" w:rsidRPr="00F9352B">
        <w:rPr>
          <w:szCs w:val="24"/>
          <w:lang w:val="bg-BG"/>
        </w:rPr>
        <w:t>Миграционен път</w:t>
      </w:r>
      <w:r w:rsidR="00853443" w:rsidRPr="00F9352B">
        <w:rPr>
          <w:szCs w:val="24"/>
          <w:lang w:val="bg-BG"/>
        </w:rPr>
        <w:t>ища</w:t>
      </w:r>
      <w:r w:rsidR="00F04D52" w:rsidRPr="00F9352B">
        <w:rPr>
          <w:szCs w:val="24"/>
          <w:lang w:val="bg-BG"/>
        </w:rPr>
        <w:t xml:space="preserve"> </w:t>
      </w:r>
      <w:proofErr w:type="spellStart"/>
      <w:r w:rsidR="00853443" w:rsidRPr="00F9352B">
        <w:rPr>
          <w:szCs w:val="24"/>
          <w:lang w:val="bg-BG"/>
        </w:rPr>
        <w:t>Виа</w:t>
      </w:r>
      <w:proofErr w:type="spellEnd"/>
      <w:r w:rsidR="00853443" w:rsidRPr="00F9352B">
        <w:rPr>
          <w:szCs w:val="24"/>
          <w:lang w:val="bg-BG"/>
        </w:rPr>
        <w:t xml:space="preserve"> </w:t>
      </w:r>
      <w:proofErr w:type="spellStart"/>
      <w:r w:rsidR="00853443" w:rsidRPr="00F9352B">
        <w:rPr>
          <w:szCs w:val="24"/>
          <w:lang w:val="bg-BG"/>
        </w:rPr>
        <w:t>Понтика</w:t>
      </w:r>
      <w:proofErr w:type="spellEnd"/>
      <w:r w:rsidR="00853443" w:rsidRPr="00F9352B">
        <w:rPr>
          <w:szCs w:val="24"/>
          <w:lang w:val="bg-BG"/>
        </w:rPr>
        <w:t xml:space="preserve"> и </w:t>
      </w:r>
      <w:proofErr w:type="spellStart"/>
      <w:r w:rsidR="00853443" w:rsidRPr="00F9352B">
        <w:rPr>
          <w:szCs w:val="24"/>
          <w:lang w:val="bg-BG"/>
        </w:rPr>
        <w:t>Виа</w:t>
      </w:r>
      <w:proofErr w:type="spellEnd"/>
      <w:r w:rsidR="00853443" w:rsidRPr="00F9352B">
        <w:rPr>
          <w:szCs w:val="24"/>
          <w:lang w:val="bg-BG"/>
        </w:rPr>
        <w:t xml:space="preserve"> </w:t>
      </w:r>
      <w:proofErr w:type="spellStart"/>
      <w:r w:rsidR="00853443" w:rsidRPr="00F9352B">
        <w:rPr>
          <w:szCs w:val="24"/>
          <w:lang w:val="bg-BG"/>
        </w:rPr>
        <w:t>Аристотелис</w:t>
      </w:r>
      <w:proofErr w:type="spellEnd"/>
    </w:p>
    <w:p w:rsidR="00D315AA" w:rsidRPr="00F9352B" w:rsidRDefault="00D315AA" w:rsidP="00FE4312">
      <w:pPr>
        <w:pStyle w:val="Text1"/>
        <w:spacing w:after="0" w:line="360" w:lineRule="auto"/>
        <w:ind w:left="0"/>
        <w:rPr>
          <w:szCs w:val="24"/>
          <w:lang w:val="bg-BG"/>
        </w:rPr>
      </w:pPr>
    </w:p>
    <w:p w:rsidR="00CC216E" w:rsidRPr="00F9352B" w:rsidRDefault="00D568F3" w:rsidP="00FE4312">
      <w:pPr>
        <w:pStyle w:val="Text1"/>
        <w:spacing w:after="0" w:line="360" w:lineRule="auto"/>
        <w:ind w:left="0"/>
        <w:jc w:val="center"/>
        <w:rPr>
          <w:szCs w:val="24"/>
          <w:lang w:val="bg-BG"/>
        </w:rPr>
      </w:pPr>
      <w:r w:rsidRPr="00F9352B">
        <w:rPr>
          <w:noProof/>
          <w:szCs w:val="24"/>
          <w:lang w:val="bg-BG" w:eastAsia="bg-BG"/>
        </w:rPr>
        <w:lastRenderedPageBreak/>
        <w:drawing>
          <wp:inline distT="0" distB="0" distL="0" distR="0" wp14:anchorId="749A6A9C" wp14:editId="62F8C5BA">
            <wp:extent cx="3200400" cy="2152650"/>
            <wp:effectExtent l="76200" t="76200" r="133350" b="133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21526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404146" w:rsidRPr="00F9352B" w:rsidRDefault="001963EA" w:rsidP="001B6B78">
      <w:pPr>
        <w:pStyle w:val="Text1"/>
        <w:spacing w:after="0" w:line="360" w:lineRule="auto"/>
        <w:ind w:left="0"/>
        <w:jc w:val="center"/>
        <w:rPr>
          <w:szCs w:val="24"/>
          <w:lang w:val="bg-BG"/>
        </w:rPr>
      </w:pPr>
      <w:r w:rsidRPr="00F9352B">
        <w:rPr>
          <w:b/>
          <w:szCs w:val="24"/>
          <w:lang w:val="bg-BG"/>
        </w:rPr>
        <w:t xml:space="preserve">Фигура </w:t>
      </w:r>
      <w:r w:rsidR="00CC216E" w:rsidRPr="00F9352B">
        <w:rPr>
          <w:b/>
          <w:szCs w:val="24"/>
          <w:lang w:val="bg-BG"/>
        </w:rPr>
        <w:t>2</w:t>
      </w:r>
      <w:r w:rsidRPr="00F9352B">
        <w:rPr>
          <w:b/>
          <w:szCs w:val="24"/>
          <w:lang w:val="bg-BG"/>
        </w:rPr>
        <w:t>.</w:t>
      </w:r>
      <w:r w:rsidRPr="00F9352B">
        <w:rPr>
          <w:szCs w:val="24"/>
          <w:lang w:val="bg-BG"/>
        </w:rPr>
        <w:t xml:space="preserve"> Региони, считани за високорискови по отношение на Инфлуенцата по птиците</w:t>
      </w:r>
    </w:p>
    <w:p w:rsidR="009742A6" w:rsidRPr="0062449F" w:rsidRDefault="009742A6" w:rsidP="00FE4312">
      <w:pPr>
        <w:pStyle w:val="Text1"/>
        <w:spacing w:after="0" w:line="360" w:lineRule="auto"/>
        <w:ind w:left="0"/>
        <w:rPr>
          <w:b/>
          <w:iCs/>
          <w:szCs w:val="24"/>
          <w:lang w:val="bg-BG"/>
        </w:rPr>
      </w:pPr>
    </w:p>
    <w:p w:rsidR="001629AD" w:rsidRPr="0062449F" w:rsidRDefault="001B6B78" w:rsidP="00FE4312">
      <w:pPr>
        <w:pStyle w:val="Text1"/>
        <w:spacing w:after="0" w:line="360" w:lineRule="auto"/>
        <w:ind w:left="0"/>
        <w:rPr>
          <w:b/>
          <w:iCs/>
          <w:szCs w:val="24"/>
          <w:lang w:val="bg-BG"/>
        </w:rPr>
      </w:pPr>
      <w:r w:rsidRPr="0062449F">
        <w:rPr>
          <w:b/>
          <w:iCs/>
          <w:szCs w:val="24"/>
          <w:lang w:val="bg-BG"/>
        </w:rPr>
        <w:t xml:space="preserve">4.2. </w:t>
      </w:r>
      <w:r w:rsidR="001F733D" w:rsidRPr="0062449F">
        <w:rPr>
          <w:b/>
          <w:iCs/>
          <w:szCs w:val="24"/>
          <w:lang w:val="bg-BG"/>
        </w:rPr>
        <w:t>Надзор, основан на взимането на представителни проби</w:t>
      </w:r>
      <w:r w:rsidR="001629AD" w:rsidRPr="0062449F">
        <w:rPr>
          <w:b/>
          <w:iCs/>
          <w:szCs w:val="24"/>
          <w:lang w:val="bg-BG"/>
        </w:rPr>
        <w:t>:</w:t>
      </w:r>
    </w:p>
    <w:p w:rsidR="001F733D" w:rsidRPr="00F9352B" w:rsidRDefault="001F733D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62449F">
        <w:rPr>
          <w:szCs w:val="24"/>
          <w:lang w:val="bg-BG"/>
        </w:rPr>
        <w:t xml:space="preserve">Други области с страната също ще бъдат включени в програмата, като надзора в тях е основан на вземането </w:t>
      </w:r>
      <w:r w:rsidRPr="00F9352B">
        <w:rPr>
          <w:szCs w:val="24"/>
          <w:lang w:val="bg-BG"/>
        </w:rPr>
        <w:t xml:space="preserve">на представителни проби. Броят на птицевъдните обекти, обхванат от програмата, е определян така, че </w:t>
      </w:r>
      <w:proofErr w:type="spellStart"/>
      <w:r w:rsidRPr="00F9352B">
        <w:rPr>
          <w:szCs w:val="24"/>
          <w:lang w:val="bg-BG"/>
        </w:rPr>
        <w:t>пробовземането</w:t>
      </w:r>
      <w:proofErr w:type="spellEnd"/>
      <w:r w:rsidRPr="00F9352B">
        <w:rPr>
          <w:szCs w:val="24"/>
          <w:lang w:val="bg-BG"/>
        </w:rPr>
        <w:t xml:space="preserve"> да бъде считано като представително за </w:t>
      </w:r>
      <w:r w:rsidR="00527E5C" w:rsidRPr="00F9352B">
        <w:rPr>
          <w:szCs w:val="24"/>
          <w:lang w:val="bg-BG"/>
        </w:rPr>
        <w:t>тях</w:t>
      </w:r>
      <w:r w:rsidRPr="00F9352B">
        <w:rPr>
          <w:szCs w:val="24"/>
          <w:lang w:val="bg-BG"/>
        </w:rPr>
        <w:t>.</w:t>
      </w:r>
    </w:p>
    <w:p w:rsidR="006215F9" w:rsidRPr="00F9352B" w:rsidRDefault="006215F9" w:rsidP="00FE4312">
      <w:pPr>
        <w:pStyle w:val="Text1"/>
        <w:spacing w:after="0" w:line="360" w:lineRule="auto"/>
        <w:ind w:left="0"/>
        <w:rPr>
          <w:szCs w:val="24"/>
          <w:lang w:val="bg-BG"/>
        </w:rPr>
      </w:pPr>
    </w:p>
    <w:p w:rsidR="00F268A8" w:rsidRPr="00F9352B" w:rsidRDefault="00F268A8" w:rsidP="001B6B78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b/>
          <w:iCs/>
          <w:lang w:val="bg-BG"/>
        </w:rPr>
      </w:pPr>
      <w:r w:rsidRPr="00F9352B">
        <w:rPr>
          <w:b/>
          <w:iCs/>
          <w:lang w:val="bg-BG"/>
        </w:rPr>
        <w:t xml:space="preserve">Целеви популации </w:t>
      </w:r>
    </w:p>
    <w:p w:rsidR="009742A6" w:rsidRPr="00F9352B" w:rsidRDefault="00357371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noProof/>
          <w:szCs w:val="24"/>
          <w:lang w:val="bg-BG" w:eastAsia="bg-BG"/>
        </w:rPr>
        <w:drawing>
          <wp:inline distT="0" distB="0" distL="0" distR="0" wp14:anchorId="7CC64F80" wp14:editId="5EE4E705">
            <wp:extent cx="6219825" cy="3686175"/>
            <wp:effectExtent l="0" t="0" r="9525" b="9525"/>
            <wp:docPr id="1" name="Chart 1">
              <a:extLst xmlns:a="http://schemas.openxmlformats.org/drawingml/2006/main">
                <a:ext uri="{FF2B5EF4-FFF2-40B4-BE49-F238E27FC236}">
                  <a16:creationId xmlns="" xmlns:cx="http://schemas.microsoft.com/office/drawing/2014/chartex" xmlns:cx1="http://schemas.microsoft.com/office/drawing/2015/9/8/chartex" xmlns:o="urn:schemas-microsoft-com:office:office" xmlns:v="urn:schemas-microsoft-com:vml" xmlns:w10="urn:schemas-microsoft-com:office:word" xmlns:w="http://schemas.openxmlformats.org/wordprocessingml/2006/main" xmlns:w15="http://schemas.microsoft.com/office/word/2012/wordml" xmlns:w16se="http://schemas.microsoft.com/office/word/2015/wordml/symex" xmlns:a16="http://schemas.microsoft.com/office/drawing/2014/main" id="{9A3A5234-65E7-4817-A681-1193377830E8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9742A6" w:rsidRPr="00F9352B" w:rsidRDefault="0062449F" w:rsidP="001B6B78">
      <w:pPr>
        <w:pStyle w:val="Text1"/>
        <w:spacing w:after="0" w:line="360" w:lineRule="auto"/>
        <w:ind w:left="0"/>
        <w:jc w:val="center"/>
        <w:rPr>
          <w:szCs w:val="24"/>
          <w:lang w:val="bg-BG"/>
        </w:rPr>
      </w:pPr>
      <w:r>
        <w:rPr>
          <w:b/>
          <w:szCs w:val="24"/>
          <w:lang w:val="bg-BG"/>
        </w:rPr>
        <w:t>Фигура 3</w:t>
      </w:r>
      <w:r w:rsidR="009742A6" w:rsidRPr="00F9352B">
        <w:rPr>
          <w:b/>
          <w:szCs w:val="24"/>
          <w:lang w:val="bg-BG"/>
        </w:rPr>
        <w:t xml:space="preserve">. </w:t>
      </w:r>
      <w:r w:rsidR="009742A6" w:rsidRPr="00F9352B">
        <w:rPr>
          <w:szCs w:val="24"/>
          <w:lang w:val="bg-BG"/>
        </w:rPr>
        <w:t xml:space="preserve">Съотношението на </w:t>
      </w:r>
      <w:r w:rsidR="00357371" w:rsidRPr="00F9352B">
        <w:rPr>
          <w:szCs w:val="24"/>
          <w:lang w:val="bg-BG"/>
        </w:rPr>
        <w:t>птицевъдните обекти</w:t>
      </w:r>
      <w:r w:rsidR="009742A6" w:rsidRPr="00F9352B">
        <w:rPr>
          <w:szCs w:val="24"/>
          <w:lang w:val="bg-BG"/>
        </w:rPr>
        <w:t xml:space="preserve"> в България</w:t>
      </w:r>
    </w:p>
    <w:p w:rsidR="009742A6" w:rsidRPr="00F9352B" w:rsidRDefault="009742A6" w:rsidP="00FE4312">
      <w:pPr>
        <w:pStyle w:val="Text1"/>
        <w:spacing w:after="0" w:line="360" w:lineRule="auto"/>
        <w:ind w:left="0" w:firstLine="284"/>
        <w:rPr>
          <w:szCs w:val="24"/>
          <w:lang w:val="bg-BG"/>
        </w:rPr>
      </w:pPr>
    </w:p>
    <w:p w:rsidR="001629AD" w:rsidRDefault="007F2D5A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lastRenderedPageBreak/>
        <w:t xml:space="preserve">Броят на птицевъдните </w:t>
      </w:r>
      <w:r w:rsidR="00357371" w:rsidRPr="00F9352B">
        <w:rPr>
          <w:szCs w:val="24"/>
          <w:lang w:val="bg-BG"/>
        </w:rPr>
        <w:t>обекти</w:t>
      </w:r>
      <w:r w:rsidRPr="00F9352B">
        <w:rPr>
          <w:szCs w:val="24"/>
          <w:lang w:val="bg-BG"/>
        </w:rPr>
        <w:t>, разделен по категории на производство</w:t>
      </w:r>
      <w:r w:rsidR="00527E5C" w:rsidRPr="00F9352B">
        <w:rPr>
          <w:szCs w:val="24"/>
          <w:lang w:val="bg-BG"/>
        </w:rPr>
        <w:t>,</w:t>
      </w:r>
      <w:r w:rsidRPr="00F9352B">
        <w:rPr>
          <w:szCs w:val="24"/>
          <w:lang w:val="bg-BG"/>
        </w:rPr>
        <w:t xml:space="preserve"> намиращи се в страната</w:t>
      </w:r>
      <w:r w:rsidR="00527E5C" w:rsidRPr="00F9352B">
        <w:rPr>
          <w:szCs w:val="24"/>
          <w:lang w:val="bg-BG"/>
        </w:rPr>
        <w:t xml:space="preserve"> към момента на съставянето на текущата програма</w:t>
      </w:r>
      <w:r w:rsidRPr="00F9352B">
        <w:rPr>
          <w:szCs w:val="24"/>
          <w:lang w:val="bg-BG"/>
        </w:rPr>
        <w:t xml:space="preserve"> и които са включени в програмата са както следва</w:t>
      </w:r>
      <w:r w:rsidR="001629AD" w:rsidRPr="00F9352B">
        <w:rPr>
          <w:szCs w:val="24"/>
          <w:lang w:val="bg-BG"/>
        </w:rPr>
        <w:t>:</w:t>
      </w:r>
    </w:p>
    <w:p w:rsidR="00563A93" w:rsidRPr="00F9352B" w:rsidRDefault="00563A93" w:rsidP="00FE4312">
      <w:pPr>
        <w:pStyle w:val="Text1"/>
        <w:spacing w:after="0" w:line="360" w:lineRule="auto"/>
        <w:ind w:left="0"/>
        <w:rPr>
          <w:szCs w:val="24"/>
          <w:lang w:val="bg-BG"/>
        </w:rPr>
      </w:pPr>
    </w:p>
    <w:p w:rsidR="00527E5C" w:rsidRDefault="00DA403A" w:rsidP="00FE4312">
      <w:pPr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Кокошки носачки</w:t>
      </w:r>
      <w:r w:rsidR="001629AD" w:rsidRPr="00F9352B">
        <w:rPr>
          <w:lang w:val="bg-BG"/>
        </w:rPr>
        <w:t xml:space="preserve">: </w:t>
      </w:r>
      <w:r w:rsidRPr="00F9352B">
        <w:rPr>
          <w:lang w:val="bg-BG"/>
        </w:rPr>
        <w:t xml:space="preserve">В </w:t>
      </w:r>
      <w:r w:rsidR="003137BF" w:rsidRPr="00F9352B">
        <w:rPr>
          <w:lang w:val="bg-BG"/>
        </w:rPr>
        <w:t>Р. България има регистрирани</w:t>
      </w:r>
      <w:r w:rsidR="00527E5C" w:rsidRPr="00F9352B">
        <w:rPr>
          <w:lang w:val="bg-BG"/>
        </w:rPr>
        <w:t xml:space="preserve"> </w:t>
      </w:r>
      <w:r w:rsidR="003137BF" w:rsidRPr="00F9352B">
        <w:rPr>
          <w:lang w:val="bg-BG"/>
        </w:rPr>
        <w:t xml:space="preserve"> 18</w:t>
      </w:r>
      <w:r w:rsidR="00C94472" w:rsidRPr="00F9352B">
        <w:rPr>
          <w:lang w:val="bg-BG"/>
        </w:rPr>
        <w:t>8</w:t>
      </w:r>
      <w:r w:rsidRPr="00F9352B">
        <w:rPr>
          <w:lang w:val="bg-BG"/>
        </w:rPr>
        <w:t xml:space="preserve"> обекта с кокошки носачки, с общ брой</w:t>
      </w:r>
      <w:r w:rsidR="00040200" w:rsidRPr="00F9352B">
        <w:rPr>
          <w:lang w:val="bg-BG"/>
        </w:rPr>
        <w:t xml:space="preserve"> на птиците</w:t>
      </w:r>
      <w:r w:rsidR="00E768C3" w:rsidRPr="00F9352B">
        <w:rPr>
          <w:lang w:val="bg-BG"/>
        </w:rPr>
        <w:t xml:space="preserve"> в тях по капацитет</w:t>
      </w:r>
      <w:r w:rsidR="00040200" w:rsidRPr="00F9352B">
        <w:rPr>
          <w:lang w:val="bg-BG"/>
        </w:rPr>
        <w:t xml:space="preserve"> </w:t>
      </w:r>
      <w:r w:rsidR="00E768C3" w:rsidRPr="00F9352B">
        <w:rPr>
          <w:lang w:val="bg-BG"/>
        </w:rPr>
        <w:t xml:space="preserve">7 305 866 и </w:t>
      </w:r>
      <w:r w:rsidR="00B60573" w:rsidRPr="00F9352B">
        <w:rPr>
          <w:lang w:val="bg-BG"/>
        </w:rPr>
        <w:t>31</w:t>
      </w:r>
      <w:r w:rsidRPr="00F9352B">
        <w:rPr>
          <w:lang w:val="bg-BG"/>
        </w:rPr>
        <w:t xml:space="preserve"> обекта с кокошки за развъж</w:t>
      </w:r>
      <w:r w:rsidR="00E768C3" w:rsidRPr="00F9352B">
        <w:rPr>
          <w:lang w:val="bg-BG"/>
        </w:rPr>
        <w:t xml:space="preserve">дане с 1 989 053 </w:t>
      </w:r>
      <w:r w:rsidR="00040200" w:rsidRPr="00F9352B">
        <w:rPr>
          <w:lang w:val="bg-BG"/>
        </w:rPr>
        <w:t>птици</w:t>
      </w:r>
      <w:r w:rsidR="00E768C3" w:rsidRPr="00F9352B">
        <w:rPr>
          <w:lang w:val="bg-BG"/>
        </w:rPr>
        <w:t xml:space="preserve"> по капацитет. Броят на обектите, които</w:t>
      </w:r>
      <w:r w:rsidR="00B93339" w:rsidRPr="00F9352B">
        <w:rPr>
          <w:lang w:val="bg-BG"/>
        </w:rPr>
        <w:t xml:space="preserve"> ще бъдат изследвани</w:t>
      </w:r>
      <w:r w:rsidR="00527E5C" w:rsidRPr="00F9352B">
        <w:rPr>
          <w:lang w:val="bg-BG"/>
        </w:rPr>
        <w:t xml:space="preserve"> чрез представителна извадка на проби за </w:t>
      </w:r>
      <w:proofErr w:type="spellStart"/>
      <w:r w:rsidR="00527E5C" w:rsidRPr="00F9352B">
        <w:rPr>
          <w:lang w:val="bg-BG"/>
        </w:rPr>
        <w:t>серологичен</w:t>
      </w:r>
      <w:proofErr w:type="spellEnd"/>
      <w:r w:rsidR="00527E5C" w:rsidRPr="00F9352B">
        <w:rPr>
          <w:lang w:val="bg-BG"/>
        </w:rPr>
        <w:t xml:space="preserve"> надзор</w:t>
      </w:r>
      <w:r w:rsidR="00B93339" w:rsidRPr="00F9352B">
        <w:rPr>
          <w:lang w:val="bg-BG"/>
        </w:rPr>
        <w:t xml:space="preserve"> </w:t>
      </w:r>
      <w:r w:rsidR="00E768C3" w:rsidRPr="00F9352B">
        <w:rPr>
          <w:lang w:val="bg-BG"/>
        </w:rPr>
        <w:t xml:space="preserve">в рамките на програмата са </w:t>
      </w:r>
      <w:r w:rsidR="00B93339" w:rsidRPr="00F9352B">
        <w:rPr>
          <w:lang w:val="bg-BG"/>
        </w:rPr>
        <w:t>посочените в</w:t>
      </w:r>
      <w:r w:rsidRPr="00F9352B">
        <w:rPr>
          <w:lang w:val="bg-BG"/>
        </w:rPr>
        <w:t xml:space="preserve"> </w:t>
      </w:r>
      <w:r w:rsidR="00527E5C" w:rsidRPr="00F9352B">
        <w:rPr>
          <w:lang w:val="bg-BG"/>
        </w:rPr>
        <w:t>т.</w:t>
      </w:r>
      <w:r w:rsidR="00EC5608" w:rsidRPr="00F9352B">
        <w:rPr>
          <w:lang w:val="bg-BG"/>
        </w:rPr>
        <w:t>6</w:t>
      </w:r>
      <w:r w:rsidR="00E90B6C" w:rsidRPr="00F9352B">
        <w:rPr>
          <w:lang w:val="bg-BG"/>
        </w:rPr>
        <w:t xml:space="preserve"> по-долу</w:t>
      </w:r>
      <w:r w:rsidR="00527E5C" w:rsidRPr="00F9352B">
        <w:rPr>
          <w:lang w:val="bg-BG"/>
        </w:rPr>
        <w:t>.</w:t>
      </w:r>
    </w:p>
    <w:p w:rsidR="00563A93" w:rsidRPr="00F9352B" w:rsidRDefault="00563A93" w:rsidP="00FE4312">
      <w:pPr>
        <w:spacing w:line="360" w:lineRule="auto"/>
        <w:jc w:val="both"/>
        <w:rPr>
          <w:lang w:val="bg-BG"/>
        </w:rPr>
      </w:pPr>
    </w:p>
    <w:p w:rsidR="00986C87" w:rsidRDefault="00DA403A" w:rsidP="00FE4312">
      <w:pPr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Пуйки</w:t>
      </w:r>
      <w:r w:rsidR="001629AD" w:rsidRPr="00F9352B">
        <w:rPr>
          <w:lang w:val="bg-BG"/>
        </w:rPr>
        <w:t xml:space="preserve">: </w:t>
      </w:r>
      <w:proofErr w:type="spellStart"/>
      <w:r w:rsidR="00986C87" w:rsidRPr="00F9352B">
        <w:rPr>
          <w:lang w:val="bg-BG"/>
        </w:rPr>
        <w:t>Пуйки</w:t>
      </w:r>
      <w:proofErr w:type="spellEnd"/>
      <w:r w:rsidR="00986C87" w:rsidRPr="00F9352B">
        <w:rPr>
          <w:lang w:val="bg-BG"/>
        </w:rPr>
        <w:t xml:space="preserve"> за разплод – 1 о</w:t>
      </w:r>
      <w:r w:rsidR="00040200" w:rsidRPr="00F9352B">
        <w:rPr>
          <w:lang w:val="bg-BG"/>
        </w:rPr>
        <w:t>бект, в който се отглеждат 8100</w:t>
      </w:r>
      <w:r w:rsidR="00986C87" w:rsidRPr="00F9352B">
        <w:rPr>
          <w:lang w:val="bg-BG"/>
        </w:rPr>
        <w:t xml:space="preserve"> броя и 1 обект с </w:t>
      </w:r>
      <w:r w:rsidR="00040200" w:rsidRPr="00F9352B">
        <w:rPr>
          <w:lang w:val="bg-BG"/>
        </w:rPr>
        <w:t>4400</w:t>
      </w:r>
      <w:r w:rsidR="00986C87" w:rsidRPr="00F9352B">
        <w:rPr>
          <w:lang w:val="bg-BG"/>
        </w:rPr>
        <w:t xml:space="preserve"> пуйки за угояване.</w:t>
      </w:r>
      <w:r w:rsidR="00527E5C" w:rsidRPr="00F9352B">
        <w:rPr>
          <w:lang w:val="bg-BG"/>
        </w:rPr>
        <w:t xml:space="preserve"> Представителни </w:t>
      </w:r>
      <w:proofErr w:type="spellStart"/>
      <w:r w:rsidR="00527E5C" w:rsidRPr="00F9352B">
        <w:rPr>
          <w:lang w:val="bg-BG"/>
        </w:rPr>
        <w:t>серологични</w:t>
      </w:r>
      <w:proofErr w:type="spellEnd"/>
      <w:r w:rsidR="00527E5C" w:rsidRPr="00F9352B">
        <w:rPr>
          <w:lang w:val="bg-BG"/>
        </w:rPr>
        <w:t xml:space="preserve"> проби от тях ще бъдат вземани, както е посочено в т.</w:t>
      </w:r>
      <w:r w:rsidR="00EC5608" w:rsidRPr="00F9352B">
        <w:rPr>
          <w:lang w:val="bg-BG"/>
        </w:rPr>
        <w:t>6 по-долу.</w:t>
      </w:r>
      <w:r w:rsidR="00527E5C" w:rsidRPr="00F9352B">
        <w:rPr>
          <w:lang w:val="bg-BG"/>
        </w:rPr>
        <w:t xml:space="preserve"> </w:t>
      </w:r>
    </w:p>
    <w:p w:rsidR="00563A93" w:rsidRPr="00F9352B" w:rsidRDefault="00563A93" w:rsidP="00FE4312">
      <w:pPr>
        <w:spacing w:line="360" w:lineRule="auto"/>
        <w:jc w:val="both"/>
        <w:rPr>
          <w:lang w:val="bg-BG"/>
        </w:rPr>
      </w:pPr>
    </w:p>
    <w:p w:rsidR="00E61A15" w:rsidRDefault="00DA403A" w:rsidP="00FE4312">
      <w:pPr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Дивечови стопанства</w:t>
      </w:r>
      <w:r w:rsidR="001629AD" w:rsidRPr="00F9352B">
        <w:rPr>
          <w:lang w:val="bg-BG"/>
        </w:rPr>
        <w:t xml:space="preserve">: </w:t>
      </w:r>
      <w:r w:rsidR="00E61A15" w:rsidRPr="00F9352B">
        <w:rPr>
          <w:lang w:val="bg-BG"/>
        </w:rPr>
        <w:t>Ще бъдат взети и проби от фазани</w:t>
      </w:r>
      <w:r w:rsidR="00E86134" w:rsidRPr="00F9352B">
        <w:rPr>
          <w:lang w:val="bg-BG"/>
        </w:rPr>
        <w:t>, пъдпъдъци</w:t>
      </w:r>
      <w:r w:rsidR="00E61A15" w:rsidRPr="00F9352B">
        <w:rPr>
          <w:lang w:val="bg-BG"/>
        </w:rPr>
        <w:t xml:space="preserve"> и </w:t>
      </w:r>
      <w:proofErr w:type="spellStart"/>
      <w:r w:rsidR="00E61A15" w:rsidRPr="00F9352B">
        <w:rPr>
          <w:lang w:val="bg-BG"/>
        </w:rPr>
        <w:t>кеклици</w:t>
      </w:r>
      <w:proofErr w:type="spellEnd"/>
      <w:r w:rsidR="00E61A15" w:rsidRPr="00F9352B">
        <w:rPr>
          <w:lang w:val="bg-BG"/>
        </w:rPr>
        <w:t xml:space="preserve">, от </w:t>
      </w:r>
      <w:proofErr w:type="spellStart"/>
      <w:r w:rsidR="00E61A15" w:rsidRPr="00F9352B">
        <w:rPr>
          <w:lang w:val="bg-BG"/>
        </w:rPr>
        <w:t>волиери</w:t>
      </w:r>
      <w:proofErr w:type="spellEnd"/>
      <w:r w:rsidR="00E61A15" w:rsidRPr="00F9352B">
        <w:rPr>
          <w:lang w:val="bg-BG"/>
        </w:rPr>
        <w:t xml:space="preserve"> в които се развъждат, и след това се разселват в ловни стопанства. В </w:t>
      </w:r>
      <w:r w:rsidR="00E86134" w:rsidRPr="00F9352B">
        <w:rPr>
          <w:lang w:val="bg-BG"/>
        </w:rPr>
        <w:t>страната има 5</w:t>
      </w:r>
      <w:r w:rsidR="00040200" w:rsidRPr="00F9352B">
        <w:rPr>
          <w:lang w:val="bg-BG"/>
        </w:rPr>
        <w:t xml:space="preserve"> </w:t>
      </w:r>
      <w:proofErr w:type="spellStart"/>
      <w:r w:rsidR="00040200" w:rsidRPr="00F9352B">
        <w:rPr>
          <w:lang w:val="bg-BG"/>
        </w:rPr>
        <w:t>волиери</w:t>
      </w:r>
      <w:proofErr w:type="spellEnd"/>
      <w:r w:rsidR="00E61A15" w:rsidRPr="00F9352B">
        <w:rPr>
          <w:lang w:val="bg-BG"/>
        </w:rPr>
        <w:t>, от които</w:t>
      </w:r>
      <w:r w:rsidR="00527E5C" w:rsidRPr="00F9352B">
        <w:rPr>
          <w:lang w:val="bg-BG"/>
        </w:rPr>
        <w:t xml:space="preserve"> ще бъдат вземани представителна извадка проби за </w:t>
      </w:r>
      <w:proofErr w:type="spellStart"/>
      <w:r w:rsidR="00527E5C" w:rsidRPr="00F9352B">
        <w:rPr>
          <w:lang w:val="bg-BG"/>
        </w:rPr>
        <w:t>серологичен</w:t>
      </w:r>
      <w:proofErr w:type="spellEnd"/>
      <w:r w:rsidR="00527E5C" w:rsidRPr="00F9352B">
        <w:rPr>
          <w:lang w:val="bg-BG"/>
        </w:rPr>
        <w:t xml:space="preserve"> надзор, както е посочено в т. </w:t>
      </w:r>
      <w:r w:rsidR="00EC5608" w:rsidRPr="00F9352B">
        <w:rPr>
          <w:lang w:val="bg-BG"/>
        </w:rPr>
        <w:t>6 по-долу</w:t>
      </w:r>
      <w:r w:rsidR="00E61A15" w:rsidRPr="00F9352B">
        <w:rPr>
          <w:lang w:val="bg-BG"/>
        </w:rPr>
        <w:t>.</w:t>
      </w:r>
    </w:p>
    <w:p w:rsidR="00563A93" w:rsidRPr="00F9352B" w:rsidRDefault="00563A93" w:rsidP="00FE4312">
      <w:pPr>
        <w:spacing w:line="360" w:lineRule="auto"/>
        <w:jc w:val="both"/>
        <w:rPr>
          <w:lang w:val="bg-BG"/>
        </w:rPr>
      </w:pPr>
    </w:p>
    <w:p w:rsidR="00041E5A" w:rsidRDefault="00DA403A" w:rsidP="00FE4312">
      <w:pPr>
        <w:tabs>
          <w:tab w:val="left" w:pos="6663"/>
        </w:tabs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Бройлери</w:t>
      </w:r>
      <w:r w:rsidR="001629AD" w:rsidRPr="00F9352B">
        <w:rPr>
          <w:lang w:val="bg-BG"/>
        </w:rPr>
        <w:t xml:space="preserve">: </w:t>
      </w:r>
      <w:r w:rsidR="00041E5A" w:rsidRPr="00F9352B">
        <w:rPr>
          <w:lang w:val="bg-BG"/>
        </w:rPr>
        <w:t>В Р. България се отглеждат бройлери в закрити помещения</w:t>
      </w:r>
      <w:r w:rsidR="00FF274A" w:rsidRPr="00F9352B">
        <w:rPr>
          <w:lang w:val="bg-BG"/>
        </w:rPr>
        <w:t xml:space="preserve"> и те</w:t>
      </w:r>
      <w:r w:rsidR="00041E5A" w:rsidRPr="00F9352B">
        <w:rPr>
          <w:lang w:val="bg-BG"/>
        </w:rPr>
        <w:t xml:space="preserve"> не са включени в програмата</w:t>
      </w:r>
      <w:r w:rsidR="00FF274A" w:rsidRPr="00F9352B">
        <w:rPr>
          <w:lang w:val="bg-BG"/>
        </w:rPr>
        <w:t xml:space="preserve"> за представително вземане на проби за </w:t>
      </w:r>
      <w:proofErr w:type="spellStart"/>
      <w:r w:rsidR="00FF274A" w:rsidRPr="00F9352B">
        <w:rPr>
          <w:lang w:val="bg-BG"/>
        </w:rPr>
        <w:t>серологичнен</w:t>
      </w:r>
      <w:proofErr w:type="spellEnd"/>
      <w:r w:rsidR="00FF274A" w:rsidRPr="00F9352B">
        <w:rPr>
          <w:lang w:val="bg-BG"/>
        </w:rPr>
        <w:t xml:space="preserve"> надзор, като проби от тях ще бъдат вземани при завишена смъртност и/или клинични признаци</w:t>
      </w:r>
      <w:r w:rsidR="00041E5A" w:rsidRPr="00F9352B">
        <w:rPr>
          <w:lang w:val="bg-BG"/>
        </w:rPr>
        <w:t xml:space="preserve">. Броят на обектите в които се отглеждат бройлери е </w:t>
      </w:r>
      <w:r w:rsidR="000D0AFE" w:rsidRPr="00F9352B">
        <w:rPr>
          <w:lang w:val="bg-BG"/>
        </w:rPr>
        <w:t xml:space="preserve">251, </w:t>
      </w:r>
      <w:r w:rsidR="00041E5A" w:rsidRPr="00F9352B">
        <w:rPr>
          <w:lang w:val="bg-BG"/>
        </w:rPr>
        <w:t xml:space="preserve">в които </w:t>
      </w:r>
      <w:r w:rsidR="000D0AFE" w:rsidRPr="00F9352B">
        <w:rPr>
          <w:lang w:val="bg-BG"/>
        </w:rPr>
        <w:t xml:space="preserve">по капацитет </w:t>
      </w:r>
      <w:r w:rsidR="00041E5A" w:rsidRPr="00F9352B">
        <w:rPr>
          <w:lang w:val="bg-BG"/>
        </w:rPr>
        <w:t xml:space="preserve">се отглеждат за период от 1 година </w:t>
      </w:r>
      <w:r w:rsidR="000D0AFE" w:rsidRPr="00F9352B">
        <w:rPr>
          <w:lang w:val="bg-BG"/>
        </w:rPr>
        <w:t>6 988 989 птици</w:t>
      </w:r>
      <w:r w:rsidR="00041E5A" w:rsidRPr="00F9352B">
        <w:rPr>
          <w:lang w:val="bg-BG"/>
        </w:rPr>
        <w:t>.</w:t>
      </w:r>
    </w:p>
    <w:p w:rsidR="00563A93" w:rsidRPr="00F9352B" w:rsidRDefault="00563A93" w:rsidP="00FE4312">
      <w:pPr>
        <w:tabs>
          <w:tab w:val="left" w:pos="6663"/>
        </w:tabs>
        <w:spacing w:line="360" w:lineRule="auto"/>
        <w:jc w:val="both"/>
        <w:rPr>
          <w:lang w:val="bg-BG"/>
        </w:rPr>
      </w:pPr>
    </w:p>
    <w:p w:rsidR="00041E5A" w:rsidRDefault="00DA403A" w:rsidP="00FE4312">
      <w:pPr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Задни дворове</w:t>
      </w:r>
      <w:r w:rsidRPr="00F9352B">
        <w:rPr>
          <w:lang w:val="bg-BG"/>
        </w:rPr>
        <w:t>:</w:t>
      </w:r>
      <w:r w:rsidR="001629AD" w:rsidRPr="00F9352B">
        <w:rPr>
          <w:lang w:val="bg-BG"/>
        </w:rPr>
        <w:t xml:space="preserve"> </w:t>
      </w:r>
      <w:r w:rsidR="000D0AFE" w:rsidRPr="00F9352B">
        <w:rPr>
          <w:lang w:val="bg-BG"/>
        </w:rPr>
        <w:t xml:space="preserve">Обектите тип лични стопанства са обект на </w:t>
      </w:r>
      <w:proofErr w:type="spellStart"/>
      <w:r w:rsidR="000D0AFE" w:rsidRPr="00F9352B">
        <w:rPr>
          <w:lang w:val="bg-BG"/>
        </w:rPr>
        <w:t>пробовземане</w:t>
      </w:r>
      <w:proofErr w:type="spellEnd"/>
      <w:r w:rsidR="000D0AFE" w:rsidRPr="00F9352B">
        <w:rPr>
          <w:lang w:val="bg-BG"/>
        </w:rPr>
        <w:t xml:space="preserve"> при </w:t>
      </w:r>
      <w:r w:rsidR="00041E5A" w:rsidRPr="00F9352B">
        <w:rPr>
          <w:lang w:val="bg-BG"/>
        </w:rPr>
        <w:t xml:space="preserve"> съмнение и/или завишена смъртност при птиците от задните дворове задължително ще се взимат проби.</w:t>
      </w:r>
    </w:p>
    <w:p w:rsidR="00563A93" w:rsidRPr="00F9352B" w:rsidRDefault="00563A93" w:rsidP="00FE4312">
      <w:pPr>
        <w:spacing w:line="360" w:lineRule="auto"/>
        <w:jc w:val="both"/>
        <w:rPr>
          <w:lang w:val="bg-BG"/>
        </w:rPr>
      </w:pPr>
    </w:p>
    <w:p w:rsidR="005D0185" w:rsidRPr="00F9352B" w:rsidRDefault="00DA403A" w:rsidP="00FE4312">
      <w:pPr>
        <w:spacing w:line="360" w:lineRule="auto"/>
        <w:jc w:val="both"/>
        <w:rPr>
          <w:lang w:val="bg-BG"/>
        </w:rPr>
      </w:pPr>
      <w:r w:rsidRPr="00F9352B">
        <w:rPr>
          <w:b/>
          <w:i/>
          <w:lang w:val="bg-BG"/>
        </w:rPr>
        <w:t>Водоплаващи птици</w:t>
      </w:r>
      <w:r w:rsidR="001629AD" w:rsidRPr="00F9352B">
        <w:rPr>
          <w:lang w:val="bg-BG"/>
        </w:rPr>
        <w:t xml:space="preserve"> </w:t>
      </w:r>
      <w:r w:rsidRPr="00F9352B">
        <w:rPr>
          <w:lang w:val="bg-BG"/>
        </w:rPr>
        <w:t>–</w:t>
      </w:r>
      <w:r w:rsidR="001629AD" w:rsidRPr="00F9352B">
        <w:rPr>
          <w:lang w:val="bg-BG"/>
        </w:rPr>
        <w:t xml:space="preserve"> </w:t>
      </w:r>
      <w:r w:rsidR="00916E53" w:rsidRPr="00F9352B">
        <w:rPr>
          <w:lang w:val="bg-BG"/>
        </w:rPr>
        <w:t xml:space="preserve">гъски и патици: В Р България има </w:t>
      </w:r>
      <w:r w:rsidR="00B60573" w:rsidRPr="00F9352B">
        <w:rPr>
          <w:lang w:val="bg-BG"/>
        </w:rPr>
        <w:t>240</w:t>
      </w:r>
      <w:r w:rsidR="00916E53" w:rsidRPr="00F9352B">
        <w:rPr>
          <w:lang w:val="bg-BG"/>
        </w:rPr>
        <w:t xml:space="preserve"> обекта с общ брой 1 538 856 в</w:t>
      </w:r>
      <w:r w:rsidR="00B60573" w:rsidRPr="00F9352B">
        <w:rPr>
          <w:lang w:val="bg-BG"/>
        </w:rPr>
        <w:t xml:space="preserve">одоплаващи птици за производство на черен дроб, 5 обекта </w:t>
      </w:r>
      <w:r w:rsidR="00916E53" w:rsidRPr="00F9352B">
        <w:rPr>
          <w:lang w:val="bg-BG"/>
        </w:rPr>
        <w:t xml:space="preserve">с 39 460 птици за </w:t>
      </w:r>
      <w:r w:rsidR="00B60573" w:rsidRPr="00F9352B">
        <w:rPr>
          <w:lang w:val="bg-BG"/>
        </w:rPr>
        <w:t>угояване</w:t>
      </w:r>
      <w:r w:rsidR="00916E53" w:rsidRPr="00F9352B">
        <w:rPr>
          <w:lang w:val="bg-BG"/>
        </w:rPr>
        <w:t xml:space="preserve">. </w:t>
      </w:r>
      <w:r w:rsidR="00527E5C" w:rsidRPr="00F9352B">
        <w:rPr>
          <w:lang w:val="bg-BG"/>
        </w:rPr>
        <w:t xml:space="preserve">Проби за </w:t>
      </w:r>
      <w:proofErr w:type="spellStart"/>
      <w:r w:rsidR="00527E5C" w:rsidRPr="00F9352B">
        <w:rPr>
          <w:lang w:val="bg-BG"/>
        </w:rPr>
        <w:t>серологично</w:t>
      </w:r>
      <w:proofErr w:type="spellEnd"/>
      <w:r w:rsidR="00527E5C" w:rsidRPr="00F9352B">
        <w:rPr>
          <w:lang w:val="bg-BG"/>
        </w:rPr>
        <w:t xml:space="preserve"> и </w:t>
      </w:r>
      <w:proofErr w:type="spellStart"/>
      <w:r w:rsidR="00527E5C" w:rsidRPr="00F9352B">
        <w:rPr>
          <w:lang w:val="bg-BG"/>
        </w:rPr>
        <w:t>вирусологично</w:t>
      </w:r>
      <w:proofErr w:type="spellEnd"/>
      <w:r w:rsidR="00527E5C" w:rsidRPr="00F9352B">
        <w:rPr>
          <w:lang w:val="bg-BG"/>
        </w:rPr>
        <w:t xml:space="preserve"> изследване от тях ще бъдат вземани, както е описано в т. </w:t>
      </w:r>
      <w:r w:rsidR="006215F9" w:rsidRPr="00F9352B">
        <w:rPr>
          <w:lang w:val="bg-BG"/>
        </w:rPr>
        <w:t>6.</w:t>
      </w:r>
    </w:p>
    <w:p w:rsidR="009742A6" w:rsidRPr="00F9352B" w:rsidRDefault="009742A6" w:rsidP="00FE4312">
      <w:p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</w:p>
    <w:p w:rsidR="00FE5090" w:rsidRPr="00F9352B" w:rsidRDefault="009742A6" w:rsidP="00FE4312">
      <w:pPr>
        <w:autoSpaceDE w:val="0"/>
        <w:autoSpaceDN w:val="0"/>
        <w:adjustRightInd w:val="0"/>
        <w:spacing w:line="360" w:lineRule="auto"/>
        <w:jc w:val="center"/>
        <w:rPr>
          <w:lang w:val="bg-BG"/>
        </w:rPr>
      </w:pPr>
      <w:r w:rsidRPr="00F9352B">
        <w:rPr>
          <w:noProof/>
          <w:lang w:val="bg-BG"/>
        </w:rPr>
        <w:lastRenderedPageBreak/>
        <w:drawing>
          <wp:inline distT="0" distB="0" distL="0" distR="0" wp14:anchorId="0E7F9F09" wp14:editId="5104C52E">
            <wp:extent cx="5182428" cy="3331900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Стопанства за ПТ в БГ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772" cy="336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2EFF" w:rsidRPr="00F9352B" w:rsidRDefault="00EF2EFF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</w:p>
    <w:p w:rsidR="009742A6" w:rsidRPr="00F9352B" w:rsidRDefault="0062449F" w:rsidP="001B6B78">
      <w:pPr>
        <w:autoSpaceDE w:val="0"/>
        <w:autoSpaceDN w:val="0"/>
        <w:adjustRightInd w:val="0"/>
        <w:spacing w:line="360" w:lineRule="auto"/>
        <w:jc w:val="center"/>
        <w:rPr>
          <w:lang w:val="bg-BG"/>
        </w:rPr>
      </w:pPr>
      <w:r>
        <w:rPr>
          <w:b/>
          <w:lang w:val="bg-BG"/>
        </w:rPr>
        <w:t>Фигура 4</w:t>
      </w:r>
      <w:r w:rsidR="009742A6" w:rsidRPr="00F9352B">
        <w:rPr>
          <w:b/>
          <w:lang w:val="bg-BG"/>
        </w:rPr>
        <w:t>.</w:t>
      </w:r>
      <w:r w:rsidR="009742A6" w:rsidRPr="00F9352B">
        <w:rPr>
          <w:lang w:val="bg-BG"/>
        </w:rPr>
        <w:t xml:space="preserve"> Разпространение на стопанствата </w:t>
      </w:r>
      <w:r w:rsidR="0063664E" w:rsidRPr="00F9352B">
        <w:rPr>
          <w:lang w:val="bg-BG"/>
        </w:rPr>
        <w:t>за оглеждане на</w:t>
      </w:r>
      <w:r w:rsidR="009742A6" w:rsidRPr="00F9352B">
        <w:rPr>
          <w:lang w:val="bg-BG"/>
        </w:rPr>
        <w:t xml:space="preserve"> патици, бройлери, кокошки носачки и развъдни стада</w:t>
      </w:r>
    </w:p>
    <w:p w:rsidR="00465F18" w:rsidRPr="00F9352B" w:rsidRDefault="00465F18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</w:p>
    <w:p w:rsidR="00C001D7" w:rsidRPr="00F9352B" w:rsidRDefault="00A57023" w:rsidP="00FE4312">
      <w:p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  <w:r w:rsidRPr="00F9352B">
        <w:rPr>
          <w:color w:val="000000"/>
          <w:lang w:val="bg-BG"/>
        </w:rPr>
        <w:t xml:space="preserve">В програмата за надзор се включва вземането на проби от следните видове домашни птици и категории производство: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кокошки носачки;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кокошки носачки, отглеждани в открити пространства;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пилета за разплод;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пуйки за разплод;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патици за разплод;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</w:rPr>
        <w:t>гъски за разплод;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пуйки за угояване;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патици за </w:t>
      </w:r>
      <w:r w:rsidR="00B60573" w:rsidRPr="00F9352B">
        <w:rPr>
          <w:rFonts w:ascii="Times New Roman" w:hAnsi="Times New Roman"/>
          <w:color w:val="000000"/>
        </w:rPr>
        <w:t xml:space="preserve">гушене и </w:t>
      </w:r>
      <w:r w:rsidRPr="00F9352B">
        <w:rPr>
          <w:rFonts w:ascii="Times New Roman" w:hAnsi="Times New Roman"/>
          <w:color w:val="000000"/>
        </w:rPr>
        <w:t xml:space="preserve">угояване;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гъски за угояване;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>пернат дивеч, от</w:t>
      </w:r>
      <w:r w:rsidR="00904872" w:rsidRPr="00F9352B">
        <w:rPr>
          <w:rFonts w:ascii="Times New Roman" w:hAnsi="Times New Roman"/>
          <w:color w:val="000000"/>
        </w:rPr>
        <w:t xml:space="preserve">глеждан във ферми (разред </w:t>
      </w:r>
      <w:proofErr w:type="spellStart"/>
      <w:r w:rsidR="00904872" w:rsidRPr="00F9352B">
        <w:rPr>
          <w:rFonts w:ascii="Times New Roman" w:hAnsi="Times New Roman"/>
          <w:color w:val="000000"/>
        </w:rPr>
        <w:t>Кокошеви</w:t>
      </w:r>
      <w:proofErr w:type="spellEnd"/>
      <w:r w:rsidRPr="00F9352B">
        <w:rPr>
          <w:rFonts w:ascii="Times New Roman" w:hAnsi="Times New Roman"/>
          <w:color w:val="000000"/>
        </w:rPr>
        <w:t xml:space="preserve">), като се акцентира върху възрастните птици, като птиците за разплод; </w:t>
      </w:r>
    </w:p>
    <w:p w:rsidR="00C001D7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  <w:color w:val="000000"/>
        </w:rPr>
        <w:t xml:space="preserve">пернат дивеч, отглеждан във ферми (водоплаващи птици); </w:t>
      </w:r>
    </w:p>
    <w:p w:rsidR="00A57023" w:rsidRPr="00F9352B" w:rsidRDefault="00A57023" w:rsidP="00FE4312">
      <w:pPr>
        <w:pStyle w:val="CM4"/>
        <w:numPr>
          <w:ilvl w:val="0"/>
          <w:numId w:val="46"/>
        </w:numPr>
        <w:spacing w:line="360" w:lineRule="auto"/>
        <w:ind w:left="810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</w:rPr>
        <w:t>щраусови птици.</w:t>
      </w:r>
    </w:p>
    <w:p w:rsidR="00563A93" w:rsidRDefault="00563A93" w:rsidP="00FE4312">
      <w:p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</w:p>
    <w:p w:rsidR="00563A93" w:rsidRDefault="00563A93" w:rsidP="00FE4312">
      <w:p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  <w:r>
        <w:rPr>
          <w:color w:val="000000"/>
          <w:lang w:val="bg-BG"/>
        </w:rPr>
        <w:br w:type="page"/>
      </w:r>
    </w:p>
    <w:p w:rsidR="001646EF" w:rsidRPr="00F9352B" w:rsidRDefault="001646EF" w:rsidP="00FE4312">
      <w:p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</w:p>
    <w:p w:rsidR="00E2053B" w:rsidRPr="00F9352B" w:rsidRDefault="00E476B5" w:rsidP="001B6B78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b/>
          <w:iCs/>
          <w:lang w:val="bg-BG"/>
        </w:rPr>
      </w:pPr>
      <w:r w:rsidRPr="00F9352B">
        <w:rPr>
          <w:b/>
          <w:iCs/>
          <w:lang w:val="bg-BG"/>
        </w:rPr>
        <w:t xml:space="preserve">Проби, </w:t>
      </w:r>
      <w:proofErr w:type="spellStart"/>
      <w:r w:rsidRPr="00F9352B">
        <w:rPr>
          <w:b/>
          <w:iCs/>
          <w:lang w:val="bg-BG"/>
        </w:rPr>
        <w:t>пробовземане</w:t>
      </w:r>
      <w:proofErr w:type="spellEnd"/>
      <w:r w:rsidRPr="00F9352B">
        <w:rPr>
          <w:b/>
          <w:iCs/>
          <w:lang w:val="bg-BG"/>
        </w:rPr>
        <w:t xml:space="preserve"> и използвани лабораторни диагностични методи</w:t>
      </w:r>
    </w:p>
    <w:p w:rsidR="00E2053B" w:rsidRPr="00F9352B" w:rsidRDefault="00E2053B" w:rsidP="00FE4312">
      <w:pPr>
        <w:pStyle w:val="Text1"/>
        <w:spacing w:after="0" w:line="360" w:lineRule="auto"/>
        <w:ind w:left="0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>6.1. Надзор</w:t>
      </w:r>
      <w:r w:rsidR="001B66FA" w:rsidRPr="00F9352B">
        <w:rPr>
          <w:b/>
          <w:szCs w:val="24"/>
          <w:lang w:val="bg-BG"/>
        </w:rPr>
        <w:t>, основан на оценка на риска</w:t>
      </w:r>
      <w:r w:rsidRPr="00F9352B">
        <w:rPr>
          <w:b/>
          <w:szCs w:val="24"/>
          <w:lang w:val="bg-BG"/>
        </w:rPr>
        <w:t xml:space="preserve"> при домашни пти</w:t>
      </w:r>
      <w:r w:rsidR="00FF274A" w:rsidRPr="00F9352B">
        <w:rPr>
          <w:b/>
          <w:szCs w:val="24"/>
          <w:lang w:val="bg-BG"/>
        </w:rPr>
        <w:t>ци</w:t>
      </w:r>
    </w:p>
    <w:p w:rsidR="00E2053B" w:rsidRPr="00F9352B" w:rsidRDefault="00FF274A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>П</w:t>
      </w:r>
      <w:r w:rsidR="00E2053B" w:rsidRPr="00F9352B">
        <w:rPr>
          <w:szCs w:val="24"/>
          <w:lang w:val="bg-BG"/>
        </w:rPr>
        <w:t xml:space="preserve">асивен надзор </w:t>
      </w:r>
      <w:r w:rsidR="001B66FA" w:rsidRPr="00F9352B">
        <w:rPr>
          <w:szCs w:val="24"/>
          <w:lang w:val="bg-BG"/>
        </w:rPr>
        <w:t>-</w:t>
      </w:r>
      <w:r w:rsidR="00E2053B" w:rsidRPr="00F9352B">
        <w:rPr>
          <w:szCs w:val="24"/>
          <w:lang w:val="bg-BG"/>
        </w:rPr>
        <w:t xml:space="preserve"> вземане на проби от всички </w:t>
      </w:r>
      <w:r w:rsidR="001B66FA" w:rsidRPr="00F9352B">
        <w:rPr>
          <w:szCs w:val="24"/>
          <w:lang w:val="bg-BG"/>
        </w:rPr>
        <w:t>индустриални</w:t>
      </w:r>
      <w:r w:rsidR="00E2053B" w:rsidRPr="00F9352B">
        <w:rPr>
          <w:szCs w:val="24"/>
          <w:lang w:val="bg-BG"/>
        </w:rPr>
        <w:t xml:space="preserve"> птицевъдни стопанства за </w:t>
      </w:r>
      <w:proofErr w:type="spellStart"/>
      <w:r w:rsidR="00E2053B" w:rsidRPr="00F9352B">
        <w:rPr>
          <w:szCs w:val="24"/>
          <w:lang w:val="bg-BG"/>
        </w:rPr>
        <w:t>вирусологични</w:t>
      </w:r>
      <w:proofErr w:type="spellEnd"/>
      <w:r w:rsidR="00E2053B" w:rsidRPr="00F9352B">
        <w:rPr>
          <w:szCs w:val="24"/>
          <w:lang w:val="bg-BG"/>
        </w:rPr>
        <w:t xml:space="preserve"> изследвания, както следва:</w:t>
      </w:r>
    </w:p>
    <w:p w:rsidR="00E2053B" w:rsidRPr="00F9352B" w:rsidRDefault="007B1B97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>- П</w:t>
      </w:r>
      <w:r w:rsidR="00E2053B" w:rsidRPr="00F9352B">
        <w:rPr>
          <w:szCs w:val="24"/>
          <w:lang w:val="bg-BG"/>
        </w:rPr>
        <w:t xml:space="preserve">ри </w:t>
      </w:r>
      <w:proofErr w:type="spellStart"/>
      <w:r w:rsidR="00E2053B" w:rsidRPr="00F9352B">
        <w:rPr>
          <w:szCs w:val="24"/>
          <w:lang w:val="bg-BG"/>
        </w:rPr>
        <w:t>кокошеви</w:t>
      </w:r>
      <w:proofErr w:type="spellEnd"/>
      <w:r w:rsidR="00E2053B" w:rsidRPr="00F9352B">
        <w:rPr>
          <w:szCs w:val="24"/>
          <w:lang w:val="bg-BG"/>
        </w:rPr>
        <w:t xml:space="preserve"> – целогодишно при всяка увеличена смъртност или поява на клинични признаци</w:t>
      </w:r>
      <w:r w:rsidR="001B66FA" w:rsidRPr="00F9352B">
        <w:rPr>
          <w:szCs w:val="24"/>
          <w:lang w:val="bg-BG"/>
        </w:rPr>
        <w:t xml:space="preserve"> в обекта</w:t>
      </w:r>
      <w:r w:rsidR="00E2053B" w:rsidRPr="00F9352B">
        <w:rPr>
          <w:szCs w:val="24"/>
          <w:lang w:val="bg-BG"/>
        </w:rPr>
        <w:t>;</w:t>
      </w:r>
    </w:p>
    <w:p w:rsidR="00E2053B" w:rsidRPr="00F9352B" w:rsidRDefault="00E2053B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- </w:t>
      </w:r>
      <w:r w:rsidR="00FF274A" w:rsidRPr="00F9352B">
        <w:rPr>
          <w:szCs w:val="24"/>
          <w:lang w:val="bg-BG"/>
        </w:rPr>
        <w:t xml:space="preserve">Усилен (целеви) пасивен надзор - </w:t>
      </w:r>
      <w:r w:rsidRPr="00F9352B">
        <w:rPr>
          <w:szCs w:val="24"/>
          <w:lang w:val="bg-BG"/>
        </w:rPr>
        <w:t>при вод</w:t>
      </w:r>
      <w:r w:rsidR="00AE7A29" w:rsidRPr="00F9352B">
        <w:rPr>
          <w:szCs w:val="24"/>
          <w:lang w:val="bg-BG"/>
        </w:rPr>
        <w:t>оплаващи</w:t>
      </w:r>
      <w:r w:rsidR="00FF274A" w:rsidRPr="00F9352B">
        <w:rPr>
          <w:szCs w:val="24"/>
          <w:lang w:val="bg-BG"/>
        </w:rPr>
        <w:t xml:space="preserve"> от високорисковите зони по т. 4</w:t>
      </w:r>
      <w:r w:rsidR="00AE7A29" w:rsidRPr="00F9352B">
        <w:rPr>
          <w:szCs w:val="24"/>
          <w:lang w:val="bg-BG"/>
        </w:rPr>
        <w:t xml:space="preserve"> – регулярно на всеки две седмици</w:t>
      </w:r>
      <w:r w:rsidR="007B1B97" w:rsidRPr="00F9352B">
        <w:rPr>
          <w:szCs w:val="24"/>
          <w:lang w:val="bg-BG"/>
        </w:rPr>
        <w:t xml:space="preserve"> се вземат проби от умрели птици от всяко хале (от най-малко 2 птици)</w:t>
      </w:r>
      <w:r w:rsidR="00AE7A29" w:rsidRPr="00F9352B">
        <w:rPr>
          <w:szCs w:val="24"/>
          <w:lang w:val="bg-BG"/>
        </w:rPr>
        <w:t xml:space="preserve">, като допустимия период между две </w:t>
      </w:r>
      <w:proofErr w:type="spellStart"/>
      <w:r w:rsidR="00AE7A29" w:rsidRPr="00F9352B">
        <w:rPr>
          <w:szCs w:val="24"/>
          <w:lang w:val="bg-BG"/>
        </w:rPr>
        <w:t>пробовземания</w:t>
      </w:r>
      <w:proofErr w:type="spellEnd"/>
      <w:r w:rsidR="00AE7A29" w:rsidRPr="00F9352B">
        <w:rPr>
          <w:szCs w:val="24"/>
          <w:lang w:val="bg-BG"/>
        </w:rPr>
        <w:t xml:space="preserve"> е 14-21 дни</w:t>
      </w:r>
      <w:r w:rsidRPr="00F9352B">
        <w:rPr>
          <w:szCs w:val="24"/>
          <w:lang w:val="bg-BG"/>
        </w:rPr>
        <w:t>, както и при всяко увеличение на смъртността или поява на клинични признаци.</w:t>
      </w:r>
    </w:p>
    <w:p w:rsidR="00D1560B" w:rsidRPr="00F9352B" w:rsidRDefault="00D1560B" w:rsidP="00FE4312">
      <w:pPr>
        <w:pStyle w:val="Text1"/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>Ежеседмично електронно операторите на птицевъдните стопанства представят данни за смъртността/носливостта (ако е приложимо) за всяка партида птици по халета.</w:t>
      </w:r>
    </w:p>
    <w:p w:rsidR="00D1560B" w:rsidRPr="00F9352B" w:rsidRDefault="00B07934" w:rsidP="00FE4312">
      <w:pPr>
        <w:pStyle w:val="Text1"/>
        <w:spacing w:after="0" w:line="360" w:lineRule="auto"/>
        <w:ind w:left="0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 xml:space="preserve">6.2. </w:t>
      </w:r>
      <w:r w:rsidR="00DB096D" w:rsidRPr="00F9352B">
        <w:rPr>
          <w:b/>
          <w:szCs w:val="24"/>
          <w:lang w:val="bg-BG"/>
        </w:rPr>
        <w:t xml:space="preserve">Представителен </w:t>
      </w:r>
      <w:proofErr w:type="spellStart"/>
      <w:r w:rsidR="00DB096D" w:rsidRPr="00F9352B">
        <w:rPr>
          <w:b/>
          <w:szCs w:val="24"/>
          <w:lang w:val="bg-BG"/>
        </w:rPr>
        <w:t>серологичен</w:t>
      </w:r>
      <w:proofErr w:type="spellEnd"/>
      <w:r w:rsidR="00DB096D" w:rsidRPr="00F9352B">
        <w:rPr>
          <w:b/>
          <w:szCs w:val="24"/>
          <w:lang w:val="bg-BG"/>
        </w:rPr>
        <w:t xml:space="preserve"> надзор</w:t>
      </w:r>
      <w:r w:rsidR="00D1560B" w:rsidRPr="00F9352B">
        <w:rPr>
          <w:b/>
          <w:szCs w:val="24"/>
          <w:lang w:val="bg-BG"/>
        </w:rPr>
        <w:t xml:space="preserve"> при водоплаващи: </w:t>
      </w:r>
      <w:r w:rsidR="00DB096D" w:rsidRPr="00F9352B">
        <w:rPr>
          <w:b/>
          <w:szCs w:val="24"/>
          <w:lang w:val="bg-BG"/>
        </w:rPr>
        <w:t xml:space="preserve"> </w:t>
      </w:r>
    </w:p>
    <w:p w:rsidR="00D1560B" w:rsidRPr="00F9352B" w:rsidRDefault="00D1560B" w:rsidP="00FE4312">
      <w:pPr>
        <w:pStyle w:val="Text1"/>
        <w:numPr>
          <w:ilvl w:val="0"/>
          <w:numId w:val="61"/>
        </w:numPr>
        <w:tabs>
          <w:tab w:val="left" w:pos="142"/>
        </w:tabs>
        <w:spacing w:after="0" w:line="360" w:lineRule="auto"/>
        <w:ind w:left="0" w:firstLine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вземане на </w:t>
      </w:r>
      <w:proofErr w:type="spellStart"/>
      <w:r w:rsidRPr="00F9352B">
        <w:rPr>
          <w:szCs w:val="24"/>
          <w:lang w:val="bg-BG"/>
        </w:rPr>
        <w:t>серологични</w:t>
      </w:r>
      <w:proofErr w:type="spellEnd"/>
      <w:r w:rsidRPr="00F9352B">
        <w:rPr>
          <w:szCs w:val="24"/>
          <w:lang w:val="bg-BG"/>
        </w:rPr>
        <w:t xml:space="preserve"> (кръвни) проби от всяка една партида патици за угояване-гушене на възраст 45-65 дни. Вземат по 20 бр. проби от всяко хале, в което е населена партидата.</w:t>
      </w:r>
    </w:p>
    <w:p w:rsidR="00DB096D" w:rsidRPr="00F9352B" w:rsidRDefault="00D1560B" w:rsidP="00FE4312">
      <w:pPr>
        <w:pStyle w:val="Text1"/>
        <w:numPr>
          <w:ilvl w:val="0"/>
          <w:numId w:val="61"/>
        </w:numPr>
        <w:tabs>
          <w:tab w:val="left" w:pos="142"/>
        </w:tabs>
        <w:spacing w:after="0" w:line="360" w:lineRule="auto"/>
        <w:ind w:left="0" w:firstLine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вземане на </w:t>
      </w:r>
      <w:proofErr w:type="spellStart"/>
      <w:r w:rsidRPr="00F9352B">
        <w:rPr>
          <w:szCs w:val="24"/>
          <w:lang w:val="bg-BG"/>
        </w:rPr>
        <w:t>серологични</w:t>
      </w:r>
      <w:proofErr w:type="spellEnd"/>
      <w:r w:rsidRPr="00F9352B">
        <w:rPr>
          <w:szCs w:val="24"/>
          <w:lang w:val="bg-BG"/>
        </w:rPr>
        <w:t xml:space="preserve"> (кръвни) проби от всяка една партида пекински патици на възраст 25-30 дни. Вземат по 20 бр. проби от всяко хале, в което е населена партидата.</w:t>
      </w:r>
    </w:p>
    <w:p w:rsidR="00D1560B" w:rsidRPr="00F9352B" w:rsidRDefault="001B66FA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>6.3.</w:t>
      </w:r>
      <w:r w:rsidR="00B07934" w:rsidRPr="00F9352B">
        <w:rPr>
          <w:b/>
          <w:szCs w:val="24"/>
          <w:lang w:val="bg-BG"/>
        </w:rPr>
        <w:t xml:space="preserve"> </w:t>
      </w:r>
      <w:r w:rsidR="00D1560B" w:rsidRPr="00F9352B">
        <w:rPr>
          <w:b/>
          <w:szCs w:val="24"/>
          <w:lang w:val="bg-BG"/>
        </w:rPr>
        <w:t>Представителен</w:t>
      </w:r>
      <w:r w:rsidR="00B07934" w:rsidRPr="00F9352B">
        <w:rPr>
          <w:b/>
          <w:szCs w:val="24"/>
          <w:lang w:val="bg-BG"/>
        </w:rPr>
        <w:t xml:space="preserve"> </w:t>
      </w:r>
      <w:proofErr w:type="spellStart"/>
      <w:r w:rsidR="00B07934" w:rsidRPr="00F9352B">
        <w:rPr>
          <w:b/>
          <w:szCs w:val="24"/>
          <w:lang w:val="bg-BG"/>
        </w:rPr>
        <w:t>серологичен</w:t>
      </w:r>
      <w:proofErr w:type="spellEnd"/>
      <w:r w:rsidR="00B07934" w:rsidRPr="00F9352B">
        <w:rPr>
          <w:b/>
          <w:szCs w:val="24"/>
          <w:lang w:val="bg-BG"/>
        </w:rPr>
        <w:t xml:space="preserve"> надзор</w:t>
      </w:r>
      <w:r w:rsidR="00FF274A" w:rsidRPr="00F9352B">
        <w:rPr>
          <w:b/>
          <w:szCs w:val="24"/>
          <w:lang w:val="bg-BG"/>
        </w:rPr>
        <w:t xml:space="preserve"> при </w:t>
      </w:r>
      <w:proofErr w:type="spellStart"/>
      <w:r w:rsidR="00FF274A" w:rsidRPr="00F9352B">
        <w:rPr>
          <w:b/>
          <w:szCs w:val="24"/>
          <w:lang w:val="bg-BG"/>
        </w:rPr>
        <w:t>кокошеви</w:t>
      </w:r>
      <w:proofErr w:type="spellEnd"/>
      <w:r w:rsidR="00D1560B" w:rsidRPr="00F9352B">
        <w:rPr>
          <w:b/>
          <w:szCs w:val="24"/>
          <w:lang w:val="bg-BG"/>
        </w:rPr>
        <w:t>:</w:t>
      </w:r>
    </w:p>
    <w:p w:rsidR="00285BFB" w:rsidRPr="00F9352B" w:rsidRDefault="00904872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>Таблица 1.</w:t>
      </w:r>
      <w:r w:rsidRPr="00F9352B">
        <w:rPr>
          <w:szCs w:val="24"/>
          <w:lang w:val="bg-BG"/>
        </w:rPr>
        <w:t xml:space="preserve"> </w:t>
      </w:r>
      <w:r w:rsidR="005C30DF" w:rsidRPr="00F9352B">
        <w:rPr>
          <w:szCs w:val="24"/>
          <w:lang w:val="bg-BG"/>
        </w:rPr>
        <w:t xml:space="preserve">Стопанства за </w:t>
      </w:r>
      <w:r w:rsidRPr="00F9352B">
        <w:rPr>
          <w:szCs w:val="24"/>
          <w:lang w:val="bg-BG"/>
        </w:rPr>
        <w:t xml:space="preserve">развъдни стада </w:t>
      </w:r>
      <w:r w:rsidR="005C30DF" w:rsidRPr="00F9352B">
        <w:rPr>
          <w:szCs w:val="24"/>
          <w:lang w:val="bg-BG"/>
        </w:rPr>
        <w:t>птици</w:t>
      </w:r>
      <w:r w:rsidR="00285BFB" w:rsidRPr="00F9352B">
        <w:rPr>
          <w:szCs w:val="24"/>
          <w:lang w:val="bg-BG"/>
        </w:rPr>
        <w:t xml:space="preserve"> (</w:t>
      </w:r>
      <w:r w:rsidR="005C30DF" w:rsidRPr="00F9352B">
        <w:rPr>
          <w:szCs w:val="24"/>
          <w:lang w:val="bg-BG"/>
        </w:rPr>
        <w:t>без патици и гъски</w:t>
      </w:r>
      <w:r w:rsidR="00285BFB" w:rsidRPr="00F9352B">
        <w:rPr>
          <w:szCs w:val="24"/>
          <w:lang w:val="bg-BG"/>
        </w:rPr>
        <w:t>)</w:t>
      </w:r>
      <w:r w:rsidRPr="00F9352B">
        <w:rPr>
          <w:szCs w:val="24"/>
          <w:lang w:val="bg-BG"/>
        </w:rPr>
        <w:t xml:space="preserve"> и брой проби които следва да бъдат взети з</w:t>
      </w:r>
      <w:r w:rsidR="004C7861" w:rsidRPr="00F9352B">
        <w:rPr>
          <w:szCs w:val="24"/>
          <w:lang w:val="bg-BG"/>
        </w:rPr>
        <w:t>а календарна година</w:t>
      </w:r>
      <w:r w:rsidR="00285BFB" w:rsidRPr="00F9352B">
        <w:rPr>
          <w:szCs w:val="24"/>
          <w:lang w:val="bg-BG"/>
        </w:rPr>
        <w:t>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63"/>
        <w:gridCol w:w="3053"/>
        <w:gridCol w:w="2762"/>
      </w:tblGrid>
      <w:tr w:rsidR="001F1EC8" w:rsidRPr="00F9352B" w:rsidTr="00F91980">
        <w:trPr>
          <w:jc w:val="center"/>
        </w:trPr>
        <w:tc>
          <w:tcPr>
            <w:tcW w:w="2263" w:type="dxa"/>
            <w:vAlign w:val="center"/>
          </w:tcPr>
          <w:p w:rsidR="001F1EC8" w:rsidRPr="00F9352B" w:rsidRDefault="001F1EC8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Област</w:t>
            </w:r>
          </w:p>
        </w:tc>
        <w:tc>
          <w:tcPr>
            <w:tcW w:w="3053" w:type="dxa"/>
            <w:vAlign w:val="center"/>
          </w:tcPr>
          <w:p w:rsidR="001F1EC8" w:rsidRPr="00F9352B" w:rsidRDefault="001F1EC8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Животновъдни обекти, които да бъдат проверени</w:t>
            </w:r>
          </w:p>
        </w:tc>
        <w:tc>
          <w:tcPr>
            <w:tcW w:w="2762" w:type="dxa"/>
            <w:vAlign w:val="center"/>
          </w:tcPr>
          <w:p w:rsidR="001F1EC8" w:rsidRPr="00F9352B" w:rsidRDefault="001F1EC8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Брой проби</w:t>
            </w:r>
            <w:r w:rsidR="00DD5C10" w:rsidRPr="00F9352B">
              <w:rPr>
                <w:b/>
                <w:szCs w:val="24"/>
                <w:lang w:val="bg-BG"/>
              </w:rPr>
              <w:t xml:space="preserve"> от всяко хале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 w:eastAsia="en-US"/>
              </w:rPr>
            </w:pPr>
            <w:r w:rsidRPr="00F9352B">
              <w:rPr>
                <w:color w:val="000000"/>
                <w:lang w:val="bg-BG"/>
              </w:rPr>
              <w:t>Варна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Велико Търново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Габрово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Добрич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Ловеч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Монтана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Пазарджик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Плевен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Разград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4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Русе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Силистра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София-град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Стара Загора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Търговище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Шумен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DD5C10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1F1EC8" w:rsidRPr="00F9352B">
              <w:rPr>
                <w:color w:val="000000"/>
                <w:lang w:val="bg-BG"/>
              </w:rPr>
              <w:t>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B77729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Ямбол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1F1EC8" w:rsidRPr="00F9352B" w:rsidTr="00F91980">
        <w:trPr>
          <w:trHeight w:val="288"/>
          <w:jc w:val="center"/>
        </w:trPr>
        <w:tc>
          <w:tcPr>
            <w:tcW w:w="2263" w:type="dxa"/>
            <w:noWrap/>
            <w:hideMark/>
          </w:tcPr>
          <w:p w:rsidR="001F1EC8" w:rsidRPr="00F9352B" w:rsidRDefault="001F1EC8" w:rsidP="00F91980">
            <w:pPr>
              <w:jc w:val="right"/>
              <w:rPr>
                <w:b/>
                <w:bCs/>
                <w:color w:val="000000"/>
                <w:lang w:val="bg-BG"/>
              </w:rPr>
            </w:pPr>
            <w:r w:rsidRPr="00F9352B">
              <w:rPr>
                <w:b/>
                <w:bCs/>
                <w:color w:val="000000"/>
                <w:lang w:val="bg-BG"/>
              </w:rPr>
              <w:t>Общо</w:t>
            </w:r>
          </w:p>
        </w:tc>
        <w:tc>
          <w:tcPr>
            <w:tcW w:w="3053" w:type="dxa"/>
            <w:noWrap/>
            <w:hideMark/>
          </w:tcPr>
          <w:p w:rsidR="001F1EC8" w:rsidRPr="00F9352B" w:rsidRDefault="001F1EC8" w:rsidP="00F91980">
            <w:pPr>
              <w:ind w:right="1247"/>
              <w:jc w:val="right"/>
              <w:rPr>
                <w:b/>
                <w:bCs/>
                <w:color w:val="000000"/>
                <w:lang w:val="bg-BG"/>
              </w:rPr>
            </w:pPr>
            <w:r w:rsidRPr="00F9352B">
              <w:rPr>
                <w:b/>
                <w:bCs/>
                <w:color w:val="000000"/>
                <w:lang w:val="bg-BG"/>
              </w:rPr>
              <w:t>31</w:t>
            </w:r>
          </w:p>
        </w:tc>
        <w:tc>
          <w:tcPr>
            <w:tcW w:w="2762" w:type="dxa"/>
            <w:noWrap/>
            <w:hideMark/>
          </w:tcPr>
          <w:p w:rsidR="001F1EC8" w:rsidRPr="00F9352B" w:rsidRDefault="001F1EC8" w:rsidP="00F91980">
            <w:pPr>
              <w:ind w:right="1077"/>
              <w:jc w:val="right"/>
              <w:rPr>
                <w:b/>
                <w:bCs/>
                <w:color w:val="000000"/>
                <w:lang w:val="bg-BG"/>
              </w:rPr>
            </w:pPr>
          </w:p>
        </w:tc>
      </w:tr>
    </w:tbl>
    <w:p w:rsidR="00D22D3E" w:rsidRPr="00F9352B" w:rsidRDefault="00D22D3E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</w:p>
    <w:p w:rsidR="00904872" w:rsidRPr="00F9352B" w:rsidRDefault="00C22ADE" w:rsidP="00FE4312">
      <w:pPr>
        <w:pStyle w:val="NormalWeb"/>
        <w:spacing w:before="0" w:after="0" w:line="360" w:lineRule="auto"/>
        <w:jc w:val="both"/>
        <w:rPr>
          <w:szCs w:val="24"/>
          <w:lang w:val="bg-BG"/>
        </w:rPr>
      </w:pPr>
      <w:r w:rsidRPr="00F9352B">
        <w:rPr>
          <w:b/>
          <w:szCs w:val="24"/>
          <w:lang w:val="bg-BG"/>
        </w:rPr>
        <w:t>Таблица 2.</w:t>
      </w:r>
      <w:r w:rsidRPr="00F9352B">
        <w:rPr>
          <w:szCs w:val="24"/>
          <w:lang w:val="bg-BG"/>
        </w:rPr>
        <w:t xml:space="preserve"> Стопанства за кокошки носачки и брой проби които следва да бъдат взети з</w:t>
      </w:r>
      <w:r w:rsidR="00EF2EFF" w:rsidRPr="00F9352B">
        <w:rPr>
          <w:szCs w:val="24"/>
          <w:lang w:val="bg-BG"/>
        </w:rPr>
        <w:t xml:space="preserve">а календарна </w:t>
      </w:r>
      <w:r w:rsidRPr="00F9352B">
        <w:rPr>
          <w:szCs w:val="24"/>
          <w:lang w:val="bg-BG"/>
        </w:rPr>
        <w:t>година: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2275"/>
        <w:gridCol w:w="3111"/>
        <w:gridCol w:w="2701"/>
      </w:tblGrid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vAlign w:val="center"/>
            <w:hideMark/>
          </w:tcPr>
          <w:p w:rsidR="008130EF" w:rsidRPr="00F9352B" w:rsidRDefault="008130EF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Област</w:t>
            </w:r>
          </w:p>
        </w:tc>
        <w:tc>
          <w:tcPr>
            <w:tcW w:w="3111" w:type="dxa"/>
            <w:noWrap/>
            <w:vAlign w:val="center"/>
            <w:hideMark/>
          </w:tcPr>
          <w:p w:rsidR="008130EF" w:rsidRPr="00F9352B" w:rsidRDefault="008130EF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Брой животновъдни обекти, които да бъдат проверени</w:t>
            </w:r>
          </w:p>
        </w:tc>
        <w:tc>
          <w:tcPr>
            <w:tcW w:w="2701" w:type="dxa"/>
            <w:noWrap/>
            <w:vAlign w:val="center"/>
            <w:hideMark/>
          </w:tcPr>
          <w:p w:rsidR="008130EF" w:rsidRPr="00F9352B" w:rsidRDefault="008130EF" w:rsidP="00F91980">
            <w:pPr>
              <w:pStyle w:val="NormalWeb"/>
              <w:spacing w:before="0" w:after="0"/>
              <w:jc w:val="center"/>
              <w:rPr>
                <w:b/>
                <w:szCs w:val="24"/>
                <w:lang w:val="bg-BG"/>
              </w:rPr>
            </w:pPr>
            <w:r w:rsidRPr="00F9352B">
              <w:rPr>
                <w:b/>
                <w:szCs w:val="24"/>
                <w:lang w:val="bg-BG"/>
              </w:rPr>
              <w:t>Брой проби</w:t>
            </w:r>
            <w:r w:rsidR="00DD5C10" w:rsidRPr="00F9352B">
              <w:rPr>
                <w:b/>
                <w:szCs w:val="24"/>
                <w:lang w:val="bg-BG"/>
              </w:rPr>
              <w:t xml:space="preserve"> от всяко хале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Бургас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Варна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Велико Търново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4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Враца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Габрово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Добрич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pStyle w:val="NormalWeb"/>
              <w:spacing w:before="0" w:after="0"/>
              <w:ind w:right="124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Кърджали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4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Кюстендил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Ловеч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Монтана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Пазарджик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Перник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Плевен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Пловдив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Разград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Русе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Силистра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Сливен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0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Смолян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0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София-град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София-област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5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Стара Загора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Търговище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3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Хасково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Шумен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2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DD5C10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  <w:r w:rsidR="008130EF" w:rsidRPr="00F9352B">
              <w:rPr>
                <w:color w:val="000000"/>
                <w:lang w:val="bg-BG"/>
              </w:rPr>
              <w:t>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both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Ямбол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10</w:t>
            </w:r>
          </w:p>
        </w:tc>
      </w:tr>
      <w:tr w:rsidR="008130EF" w:rsidRPr="00F9352B" w:rsidTr="00F91980">
        <w:trPr>
          <w:trHeight w:val="288"/>
          <w:jc w:val="center"/>
        </w:trPr>
        <w:tc>
          <w:tcPr>
            <w:tcW w:w="2275" w:type="dxa"/>
            <w:noWrap/>
            <w:hideMark/>
          </w:tcPr>
          <w:p w:rsidR="008130EF" w:rsidRPr="00F9352B" w:rsidRDefault="008130EF" w:rsidP="00F91980">
            <w:pPr>
              <w:jc w:val="right"/>
              <w:rPr>
                <w:b/>
                <w:color w:val="000000"/>
                <w:lang w:val="bg-BG"/>
              </w:rPr>
            </w:pPr>
            <w:r w:rsidRPr="00F9352B">
              <w:rPr>
                <w:b/>
                <w:color w:val="000000"/>
                <w:lang w:val="bg-BG"/>
              </w:rPr>
              <w:t>Общо</w:t>
            </w:r>
          </w:p>
        </w:tc>
        <w:tc>
          <w:tcPr>
            <w:tcW w:w="3111" w:type="dxa"/>
            <w:noWrap/>
            <w:hideMark/>
          </w:tcPr>
          <w:p w:rsidR="008130EF" w:rsidRPr="00F9352B" w:rsidRDefault="008130EF" w:rsidP="00F91980">
            <w:pPr>
              <w:ind w:right="1247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53</w:t>
            </w:r>
          </w:p>
        </w:tc>
        <w:tc>
          <w:tcPr>
            <w:tcW w:w="2701" w:type="dxa"/>
            <w:noWrap/>
            <w:hideMark/>
          </w:tcPr>
          <w:p w:rsidR="008130EF" w:rsidRPr="00F9352B" w:rsidRDefault="008130EF" w:rsidP="00F91980">
            <w:pPr>
              <w:ind w:right="1021"/>
              <w:jc w:val="right"/>
              <w:rPr>
                <w:color w:val="000000"/>
                <w:lang w:val="bg-BG"/>
              </w:rPr>
            </w:pPr>
          </w:p>
        </w:tc>
      </w:tr>
    </w:tbl>
    <w:p w:rsidR="00BD32D3" w:rsidRPr="00F9352B" w:rsidRDefault="00BD32D3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</w:p>
    <w:p w:rsidR="00285BFB" w:rsidRPr="00F9352B" w:rsidRDefault="00100A74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t>Таблица</w:t>
      </w:r>
      <w:r w:rsidR="00285BFB" w:rsidRPr="00F9352B">
        <w:rPr>
          <w:b/>
          <w:szCs w:val="24"/>
          <w:lang w:val="bg-BG"/>
        </w:rPr>
        <w:t xml:space="preserve"> </w:t>
      </w:r>
      <w:r w:rsidR="001C7AF7" w:rsidRPr="00F9352B">
        <w:rPr>
          <w:b/>
          <w:szCs w:val="24"/>
          <w:lang w:val="bg-BG"/>
        </w:rPr>
        <w:t>3.</w:t>
      </w:r>
      <w:r w:rsidR="00EF2EFF" w:rsidRPr="00F9352B">
        <w:rPr>
          <w:szCs w:val="24"/>
          <w:lang w:val="bg-BG"/>
        </w:rPr>
        <w:t xml:space="preserve"> </w:t>
      </w:r>
      <w:r w:rsidR="00F70A4E" w:rsidRPr="00F9352B">
        <w:rPr>
          <w:szCs w:val="24"/>
          <w:lang w:val="bg-BG"/>
        </w:rPr>
        <w:t xml:space="preserve">Стопанства за пуйки, </w:t>
      </w:r>
      <w:r w:rsidR="001C7AF7" w:rsidRPr="00F9352B">
        <w:rPr>
          <w:szCs w:val="24"/>
          <w:lang w:val="bg-BG"/>
        </w:rPr>
        <w:t>и брой проби, които следва да бъдат взети за календарна година:</w:t>
      </w:r>
    </w:p>
    <w:tbl>
      <w:tblPr>
        <w:tblW w:w="91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96"/>
        <w:gridCol w:w="1878"/>
        <w:gridCol w:w="2268"/>
        <w:gridCol w:w="1701"/>
        <w:gridCol w:w="1666"/>
      </w:tblGrid>
      <w:tr w:rsidR="00C1783D" w:rsidRPr="00F9352B" w:rsidTr="00F91980">
        <w:trPr>
          <w:trHeight w:val="1275"/>
          <w:jc w:val="center"/>
        </w:trPr>
        <w:tc>
          <w:tcPr>
            <w:tcW w:w="1596" w:type="dxa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Регион</w:t>
            </w:r>
          </w:p>
        </w:tc>
        <w:tc>
          <w:tcPr>
            <w:tcW w:w="1878" w:type="dxa"/>
            <w:shd w:val="clear" w:color="auto" w:fill="auto"/>
            <w:vAlign w:val="center"/>
          </w:tcPr>
          <w:p w:rsidR="00C1783D" w:rsidRPr="00F9352B" w:rsidRDefault="00C1783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Общ брой на птицевъдните обекти (пуйки за разплод и угояване)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C1783D" w:rsidRPr="00F9352B" w:rsidRDefault="00C1783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Брой на птицевъдните обекти, включени в програмата (брой на птицевъдните обекти, които ще бъдат изследвани)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C1783D" w:rsidRPr="00F9352B" w:rsidRDefault="00C1783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Производствена категория домашни птици</w:t>
            </w:r>
          </w:p>
        </w:tc>
        <w:tc>
          <w:tcPr>
            <w:tcW w:w="1666" w:type="dxa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Брой проби</w:t>
            </w:r>
            <w:r w:rsidR="00DD5C10" w:rsidRPr="00F9352B">
              <w:rPr>
                <w:b/>
                <w:lang w:val="bg-BG"/>
              </w:rPr>
              <w:t xml:space="preserve"> от всяко хале</w:t>
            </w:r>
          </w:p>
        </w:tc>
      </w:tr>
      <w:tr w:rsidR="00C1783D" w:rsidRPr="00F9352B" w:rsidTr="00F91980">
        <w:trPr>
          <w:trHeight w:val="255"/>
          <w:jc w:val="center"/>
        </w:trPr>
        <w:tc>
          <w:tcPr>
            <w:tcW w:w="1596" w:type="dxa"/>
            <w:vMerge w:val="restart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Стара Загора</w:t>
            </w:r>
          </w:p>
        </w:tc>
        <w:tc>
          <w:tcPr>
            <w:tcW w:w="1878" w:type="dxa"/>
            <w:vMerge w:val="restart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2</w:t>
            </w:r>
          </w:p>
        </w:tc>
        <w:tc>
          <w:tcPr>
            <w:tcW w:w="2268" w:type="dxa"/>
            <w:vMerge w:val="restart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развъдни</w:t>
            </w:r>
          </w:p>
        </w:tc>
        <w:tc>
          <w:tcPr>
            <w:tcW w:w="1666" w:type="dxa"/>
            <w:shd w:val="clear" w:color="auto" w:fill="auto"/>
            <w:noWrap/>
            <w:vAlign w:val="center"/>
          </w:tcPr>
          <w:p w:rsidR="00C1783D" w:rsidRPr="00F9352B" w:rsidRDefault="00DD5C10" w:rsidP="00F91980">
            <w:pPr>
              <w:ind w:right="624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  <w:r w:rsidR="00E86134" w:rsidRPr="00F9352B">
              <w:rPr>
                <w:lang w:val="bg-BG"/>
              </w:rPr>
              <w:t>0</w:t>
            </w:r>
          </w:p>
        </w:tc>
      </w:tr>
      <w:tr w:rsidR="00C1783D" w:rsidRPr="00F9352B" w:rsidTr="00F91980">
        <w:trPr>
          <w:trHeight w:val="432"/>
          <w:jc w:val="center"/>
        </w:trPr>
        <w:tc>
          <w:tcPr>
            <w:tcW w:w="1596" w:type="dxa"/>
            <w:vMerge/>
            <w:shd w:val="clear" w:color="auto" w:fill="auto"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</w:p>
        </w:tc>
        <w:tc>
          <w:tcPr>
            <w:tcW w:w="1878" w:type="dxa"/>
            <w:vMerge/>
            <w:shd w:val="clear" w:color="auto" w:fill="auto"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</w:p>
        </w:tc>
        <w:tc>
          <w:tcPr>
            <w:tcW w:w="2268" w:type="dxa"/>
            <w:vMerge/>
            <w:shd w:val="clear" w:color="auto" w:fill="auto"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угояване</w:t>
            </w:r>
          </w:p>
        </w:tc>
        <w:tc>
          <w:tcPr>
            <w:tcW w:w="1666" w:type="dxa"/>
            <w:shd w:val="clear" w:color="auto" w:fill="auto"/>
            <w:noWrap/>
            <w:vAlign w:val="center"/>
          </w:tcPr>
          <w:p w:rsidR="00C1783D" w:rsidRPr="00F9352B" w:rsidRDefault="00C1783D" w:rsidP="00F91980">
            <w:pPr>
              <w:ind w:right="624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</w:tbl>
    <w:p w:rsidR="007D383C" w:rsidRPr="00F9352B" w:rsidRDefault="007D383C" w:rsidP="00FE4312">
      <w:pPr>
        <w:pStyle w:val="NormalWeb"/>
        <w:spacing w:before="0" w:after="0" w:line="360" w:lineRule="auto"/>
        <w:jc w:val="both"/>
        <w:rPr>
          <w:szCs w:val="24"/>
          <w:lang w:val="bg-BG"/>
        </w:rPr>
      </w:pPr>
    </w:p>
    <w:p w:rsidR="00285BFB" w:rsidRPr="00F9352B" w:rsidRDefault="00C02BBD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  <w:r w:rsidRPr="00F9352B">
        <w:rPr>
          <w:b/>
          <w:szCs w:val="24"/>
          <w:lang w:val="bg-BG"/>
        </w:rPr>
        <w:lastRenderedPageBreak/>
        <w:t>Таблица 4.</w:t>
      </w:r>
      <w:r w:rsidR="00EF2EFF" w:rsidRPr="00F9352B">
        <w:rPr>
          <w:szCs w:val="24"/>
          <w:lang w:val="bg-BG"/>
        </w:rPr>
        <w:t xml:space="preserve"> </w:t>
      </w:r>
      <w:r w:rsidRPr="00F9352B">
        <w:rPr>
          <w:szCs w:val="24"/>
          <w:lang w:val="bg-BG"/>
        </w:rPr>
        <w:t>Стопанства за</w:t>
      </w:r>
      <w:r w:rsidR="007D383C" w:rsidRPr="00F9352B">
        <w:rPr>
          <w:szCs w:val="24"/>
          <w:lang w:val="bg-BG"/>
        </w:rPr>
        <w:t xml:space="preserve"> дивеч, отглеждан във ферми</w:t>
      </w:r>
      <w:r w:rsidRPr="00F9352B">
        <w:rPr>
          <w:szCs w:val="24"/>
          <w:lang w:val="bg-BG"/>
        </w:rPr>
        <w:t xml:space="preserve"> и брой проби, които следва да бъдат взети за календарна година:</w:t>
      </w:r>
    </w:p>
    <w:tbl>
      <w:tblPr>
        <w:tblW w:w="9581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80"/>
        <w:gridCol w:w="1294"/>
        <w:gridCol w:w="1078"/>
        <w:gridCol w:w="1466"/>
        <w:gridCol w:w="1418"/>
        <w:gridCol w:w="1559"/>
        <w:gridCol w:w="1486"/>
      </w:tblGrid>
      <w:tr w:rsidR="008C5A5D" w:rsidRPr="00F9352B" w:rsidTr="00F91980">
        <w:trPr>
          <w:trHeight w:val="1275"/>
        </w:trPr>
        <w:tc>
          <w:tcPr>
            <w:tcW w:w="1280" w:type="dxa"/>
            <w:shd w:val="clear" w:color="auto" w:fill="auto"/>
            <w:noWrap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NUTS код</w:t>
            </w:r>
          </w:p>
        </w:tc>
        <w:tc>
          <w:tcPr>
            <w:tcW w:w="1294" w:type="dxa"/>
            <w:shd w:val="clear" w:color="auto" w:fill="auto"/>
            <w:noWrap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Регион</w:t>
            </w:r>
          </w:p>
        </w:tc>
        <w:tc>
          <w:tcPr>
            <w:tcW w:w="1078" w:type="dxa"/>
            <w:shd w:val="clear" w:color="auto" w:fill="auto"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 xml:space="preserve">Общ брой на </w:t>
            </w:r>
            <w:proofErr w:type="spellStart"/>
            <w:r w:rsidRPr="00F9352B">
              <w:rPr>
                <w:b/>
                <w:lang w:val="bg-BG"/>
              </w:rPr>
              <w:t>волиерите</w:t>
            </w:r>
            <w:proofErr w:type="spellEnd"/>
          </w:p>
        </w:tc>
        <w:tc>
          <w:tcPr>
            <w:tcW w:w="1466" w:type="dxa"/>
            <w:shd w:val="clear" w:color="auto" w:fill="auto"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 xml:space="preserve">Брой на </w:t>
            </w:r>
            <w:proofErr w:type="spellStart"/>
            <w:r w:rsidRPr="00F9352B">
              <w:rPr>
                <w:b/>
                <w:lang w:val="bg-BG"/>
              </w:rPr>
              <w:t>волиерите</w:t>
            </w:r>
            <w:proofErr w:type="spellEnd"/>
            <w:r w:rsidRPr="00F9352B">
              <w:rPr>
                <w:b/>
                <w:lang w:val="bg-BG"/>
              </w:rPr>
              <w:t>, включени в програмата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Производствена категория птици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Населени места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8C5A5D" w:rsidRPr="00F9352B" w:rsidRDefault="008C5A5D" w:rsidP="00F9198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 xml:space="preserve">Брой проби </w:t>
            </w:r>
            <w:r w:rsidR="002622C1" w:rsidRPr="00F9352B">
              <w:rPr>
                <w:b/>
                <w:lang w:val="bg-BG"/>
              </w:rPr>
              <w:t xml:space="preserve">за година </w:t>
            </w:r>
            <w:r w:rsidRPr="00F9352B">
              <w:rPr>
                <w:b/>
                <w:lang w:val="bg-BG"/>
              </w:rPr>
              <w:t>по обекти</w:t>
            </w:r>
          </w:p>
        </w:tc>
      </w:tr>
      <w:tr w:rsidR="00335526" w:rsidRPr="00F9352B" w:rsidTr="00F91980">
        <w:trPr>
          <w:trHeight w:val="255"/>
        </w:trPr>
        <w:tc>
          <w:tcPr>
            <w:tcW w:w="1280" w:type="dxa"/>
            <w:shd w:val="clear" w:color="auto" w:fill="auto"/>
            <w:noWrap/>
            <w:vAlign w:val="bottom"/>
          </w:tcPr>
          <w:p w:rsidR="00335526" w:rsidRPr="00F9352B" w:rsidRDefault="007637B8" w:rsidP="00F91980">
            <w:pPr>
              <w:jc w:val="both"/>
              <w:rPr>
                <w:u w:val="single"/>
                <w:lang w:val="bg-BG"/>
              </w:rPr>
            </w:pPr>
            <w:hyperlink r:id="rId14" w:tgtFrame="_parent" w:history="1">
              <w:r w:rsidR="00335526" w:rsidRPr="00F9352B">
                <w:rPr>
                  <w:rStyle w:val="Hyperlink"/>
                  <w:color w:val="auto"/>
                  <w:lang w:val="bg-BG"/>
                </w:rPr>
                <w:t>BG314</w:t>
              </w:r>
            </w:hyperlink>
          </w:p>
        </w:tc>
        <w:tc>
          <w:tcPr>
            <w:tcW w:w="1294" w:type="dxa"/>
            <w:shd w:val="clear" w:color="auto" w:fill="auto"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Плевен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335526" w:rsidRPr="00F9352B" w:rsidRDefault="006D5E2A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Ф</w:t>
            </w:r>
            <w:r w:rsidR="00335526" w:rsidRPr="00F9352B">
              <w:rPr>
                <w:lang w:val="bg-BG"/>
              </w:rPr>
              <w:t>азани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район „Дрен“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335526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</w:tr>
      <w:tr w:rsidR="00E86134" w:rsidRPr="00F9352B" w:rsidTr="00F91980">
        <w:trPr>
          <w:trHeight w:val="255"/>
        </w:trPr>
        <w:tc>
          <w:tcPr>
            <w:tcW w:w="1280" w:type="dxa"/>
            <w:shd w:val="clear" w:color="auto" w:fill="auto"/>
            <w:noWrap/>
            <w:vAlign w:val="bottom"/>
          </w:tcPr>
          <w:p w:rsidR="00E86134" w:rsidRPr="00F9352B" w:rsidRDefault="00E86134" w:rsidP="00F91980">
            <w:pPr>
              <w:jc w:val="both"/>
              <w:rPr>
                <w:rStyle w:val="Hyperlink"/>
                <w:color w:val="auto"/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BG421</w:t>
            </w:r>
          </w:p>
        </w:tc>
        <w:tc>
          <w:tcPr>
            <w:tcW w:w="1294" w:type="dxa"/>
            <w:shd w:val="clear" w:color="auto" w:fill="auto"/>
            <w:vAlign w:val="center"/>
          </w:tcPr>
          <w:p w:rsidR="00E86134" w:rsidRPr="00F9352B" w:rsidRDefault="00E86134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Пловдив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E86134" w:rsidRPr="00F9352B" w:rsidRDefault="00E86134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E86134" w:rsidRPr="00F9352B" w:rsidRDefault="00E86134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E86134" w:rsidRPr="00F9352B" w:rsidRDefault="00E86134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Фазани, пъдпъдъци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E86134" w:rsidRPr="00F9352B" w:rsidRDefault="00E86134" w:rsidP="00F91980">
            <w:pPr>
              <w:jc w:val="both"/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Трилистинк</w:t>
            </w:r>
            <w:proofErr w:type="spellEnd"/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E86134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40</w:t>
            </w:r>
          </w:p>
        </w:tc>
      </w:tr>
      <w:tr w:rsidR="00335526" w:rsidRPr="00F9352B" w:rsidTr="00F91980">
        <w:trPr>
          <w:trHeight w:val="255"/>
        </w:trPr>
        <w:tc>
          <w:tcPr>
            <w:tcW w:w="1280" w:type="dxa"/>
            <w:vMerge w:val="restart"/>
            <w:shd w:val="clear" w:color="auto" w:fill="auto"/>
            <w:noWrap/>
            <w:vAlign w:val="center"/>
          </w:tcPr>
          <w:p w:rsidR="00335526" w:rsidRPr="00F9352B" w:rsidRDefault="007637B8" w:rsidP="00F91980">
            <w:pPr>
              <w:jc w:val="both"/>
              <w:rPr>
                <w:u w:val="single"/>
                <w:lang w:val="bg-BG"/>
              </w:rPr>
            </w:pPr>
            <w:hyperlink r:id="rId15" w:tgtFrame="_parent" w:history="1">
              <w:r w:rsidR="00335526" w:rsidRPr="00F9352B">
                <w:rPr>
                  <w:rStyle w:val="Hyperlink"/>
                  <w:color w:val="auto"/>
                  <w:lang w:val="bg-BG"/>
                </w:rPr>
                <w:t>BG343</w:t>
              </w:r>
            </w:hyperlink>
          </w:p>
        </w:tc>
        <w:tc>
          <w:tcPr>
            <w:tcW w:w="1294" w:type="dxa"/>
            <w:vMerge w:val="restart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Ямбол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335526" w:rsidRPr="00F9352B" w:rsidRDefault="006D5E2A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Ф</w:t>
            </w:r>
            <w:r w:rsidR="00335526" w:rsidRPr="00F9352B">
              <w:rPr>
                <w:lang w:val="bg-BG"/>
              </w:rPr>
              <w:t>азани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Ямбол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335526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</w:tr>
      <w:tr w:rsidR="00335526" w:rsidRPr="00F9352B" w:rsidTr="00F91980">
        <w:trPr>
          <w:trHeight w:val="255"/>
        </w:trPr>
        <w:tc>
          <w:tcPr>
            <w:tcW w:w="1280" w:type="dxa"/>
            <w:vMerge/>
            <w:shd w:val="clear" w:color="auto" w:fill="auto"/>
            <w:vAlign w:val="center"/>
          </w:tcPr>
          <w:p w:rsidR="00335526" w:rsidRPr="00F9352B" w:rsidRDefault="00335526" w:rsidP="00F91980">
            <w:pPr>
              <w:jc w:val="both"/>
              <w:rPr>
                <w:u w:val="single"/>
                <w:lang w:val="bg-BG"/>
              </w:rPr>
            </w:pPr>
          </w:p>
        </w:tc>
        <w:tc>
          <w:tcPr>
            <w:tcW w:w="1294" w:type="dxa"/>
            <w:vMerge/>
            <w:shd w:val="clear" w:color="auto" w:fill="auto"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335526" w:rsidRPr="00F9352B" w:rsidRDefault="006D5E2A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Ф</w:t>
            </w:r>
            <w:r w:rsidR="00335526" w:rsidRPr="00F9352B">
              <w:rPr>
                <w:lang w:val="bg-BG"/>
              </w:rPr>
              <w:t>азани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Елхово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335526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</w:tr>
      <w:tr w:rsidR="00335526" w:rsidRPr="00F9352B" w:rsidTr="00F91980">
        <w:trPr>
          <w:trHeight w:val="255"/>
        </w:trPr>
        <w:tc>
          <w:tcPr>
            <w:tcW w:w="1280" w:type="dxa"/>
            <w:shd w:val="clear" w:color="auto" w:fill="auto"/>
            <w:noWrap/>
            <w:vAlign w:val="bottom"/>
          </w:tcPr>
          <w:p w:rsidR="00335526" w:rsidRPr="00F9352B" w:rsidRDefault="007637B8" w:rsidP="00F91980">
            <w:pPr>
              <w:jc w:val="both"/>
              <w:rPr>
                <w:u w:val="single"/>
                <w:lang w:val="bg-BG"/>
              </w:rPr>
            </w:pPr>
            <w:hyperlink r:id="rId16" w:tgtFrame="_parent" w:history="1">
              <w:r w:rsidR="00335526" w:rsidRPr="00F9352B">
                <w:rPr>
                  <w:rStyle w:val="Hyperlink"/>
                  <w:color w:val="auto"/>
                  <w:lang w:val="bg-BG"/>
                </w:rPr>
                <w:t>BG344</w:t>
              </w:r>
            </w:hyperlink>
          </w:p>
        </w:tc>
        <w:tc>
          <w:tcPr>
            <w:tcW w:w="1294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Стара Загора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335526" w:rsidRPr="00F9352B" w:rsidRDefault="006D5E2A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Ф</w:t>
            </w:r>
            <w:r w:rsidR="00335526" w:rsidRPr="00F9352B">
              <w:rPr>
                <w:lang w:val="bg-BG"/>
              </w:rPr>
              <w:t>азани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35526" w:rsidRPr="00F9352B" w:rsidRDefault="002622C1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Трънково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335526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</w:tr>
      <w:tr w:rsidR="00335526" w:rsidRPr="00F9352B" w:rsidTr="00F91980">
        <w:trPr>
          <w:trHeight w:val="315"/>
        </w:trPr>
        <w:tc>
          <w:tcPr>
            <w:tcW w:w="1280" w:type="dxa"/>
            <w:shd w:val="clear" w:color="auto" w:fill="auto"/>
            <w:noWrap/>
            <w:vAlign w:val="bottom"/>
          </w:tcPr>
          <w:p w:rsidR="00335526" w:rsidRPr="00F9352B" w:rsidRDefault="007637B8" w:rsidP="00F91980">
            <w:pPr>
              <w:jc w:val="both"/>
              <w:rPr>
                <w:u w:val="single"/>
                <w:lang w:val="bg-BG"/>
              </w:rPr>
            </w:pPr>
            <w:hyperlink r:id="rId17" w:tgtFrame="_parent" w:history="1">
              <w:r w:rsidR="00335526" w:rsidRPr="00F9352B">
                <w:rPr>
                  <w:rStyle w:val="Hyperlink"/>
                  <w:color w:val="auto"/>
                  <w:lang w:val="bg-BG"/>
                </w:rPr>
                <w:t>BG342</w:t>
              </w:r>
            </w:hyperlink>
          </w:p>
        </w:tc>
        <w:tc>
          <w:tcPr>
            <w:tcW w:w="1294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Сливен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35526" w:rsidRPr="00F9352B" w:rsidRDefault="00DA687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П</w:t>
            </w:r>
            <w:r w:rsidR="002622C1" w:rsidRPr="00F9352B">
              <w:rPr>
                <w:lang w:val="bg-BG"/>
              </w:rPr>
              <w:t>ъдпъдъци</w:t>
            </w: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335526" w:rsidRPr="00F9352B" w:rsidRDefault="00335526" w:rsidP="00F91980">
            <w:pPr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Сливен</w:t>
            </w: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335526" w:rsidRPr="00F9352B" w:rsidRDefault="00E86134" w:rsidP="00F91980">
            <w:pPr>
              <w:ind w:right="510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</w:tr>
      <w:tr w:rsidR="00285BFB" w:rsidRPr="00F9352B" w:rsidTr="00F91980">
        <w:trPr>
          <w:trHeight w:val="255"/>
        </w:trPr>
        <w:tc>
          <w:tcPr>
            <w:tcW w:w="2574" w:type="dxa"/>
            <w:gridSpan w:val="2"/>
            <w:shd w:val="clear" w:color="auto" w:fill="auto"/>
            <w:noWrap/>
            <w:vAlign w:val="center"/>
          </w:tcPr>
          <w:p w:rsidR="00285BFB" w:rsidRPr="00F9352B" w:rsidRDefault="00267FAB" w:rsidP="00F91980">
            <w:pPr>
              <w:jc w:val="right"/>
              <w:rPr>
                <w:b/>
                <w:bCs/>
                <w:lang w:val="bg-BG"/>
              </w:rPr>
            </w:pPr>
            <w:r w:rsidRPr="00F9352B">
              <w:rPr>
                <w:b/>
                <w:bCs/>
                <w:lang w:val="bg-BG"/>
              </w:rPr>
              <w:t>Общо</w:t>
            </w:r>
            <w:r w:rsidR="002622C1" w:rsidRPr="00F9352B">
              <w:rPr>
                <w:b/>
                <w:bCs/>
                <w:lang w:val="bg-BG"/>
              </w:rPr>
              <w:t xml:space="preserve"> за година</w:t>
            </w:r>
          </w:p>
        </w:tc>
        <w:tc>
          <w:tcPr>
            <w:tcW w:w="1078" w:type="dxa"/>
            <w:shd w:val="clear" w:color="auto" w:fill="auto"/>
            <w:noWrap/>
            <w:vAlign w:val="center"/>
          </w:tcPr>
          <w:p w:rsidR="00285BFB" w:rsidRPr="00F9352B" w:rsidRDefault="00285BFB" w:rsidP="00F91980">
            <w:pPr>
              <w:jc w:val="center"/>
              <w:rPr>
                <w:b/>
                <w:bCs/>
                <w:lang w:val="bg-BG"/>
              </w:rPr>
            </w:pPr>
            <w:r w:rsidRPr="00F9352B">
              <w:rPr>
                <w:b/>
                <w:bCs/>
                <w:lang w:val="bg-BG"/>
              </w:rPr>
              <w:t>5</w:t>
            </w:r>
          </w:p>
        </w:tc>
        <w:tc>
          <w:tcPr>
            <w:tcW w:w="1466" w:type="dxa"/>
            <w:shd w:val="clear" w:color="auto" w:fill="auto"/>
            <w:noWrap/>
            <w:vAlign w:val="center"/>
          </w:tcPr>
          <w:p w:rsidR="00285BFB" w:rsidRPr="00F9352B" w:rsidRDefault="00285BFB" w:rsidP="00F91980">
            <w:pPr>
              <w:jc w:val="center"/>
              <w:rPr>
                <w:b/>
                <w:bCs/>
                <w:lang w:val="bg-BG"/>
              </w:rPr>
            </w:pPr>
            <w:r w:rsidRPr="00F9352B">
              <w:rPr>
                <w:b/>
                <w:bCs/>
                <w:lang w:val="bg-BG"/>
              </w:rPr>
              <w:t>5</w:t>
            </w:r>
          </w:p>
        </w:tc>
        <w:tc>
          <w:tcPr>
            <w:tcW w:w="1418" w:type="dxa"/>
            <w:shd w:val="clear" w:color="auto" w:fill="auto"/>
            <w:noWrap/>
            <w:vAlign w:val="center"/>
          </w:tcPr>
          <w:p w:rsidR="00285BFB" w:rsidRPr="00F9352B" w:rsidRDefault="00285BFB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559" w:type="dxa"/>
            <w:shd w:val="clear" w:color="auto" w:fill="auto"/>
            <w:noWrap/>
            <w:vAlign w:val="center"/>
          </w:tcPr>
          <w:p w:rsidR="00285BFB" w:rsidRPr="00F9352B" w:rsidRDefault="00285BFB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486" w:type="dxa"/>
            <w:shd w:val="clear" w:color="auto" w:fill="auto"/>
            <w:noWrap/>
            <w:vAlign w:val="center"/>
          </w:tcPr>
          <w:p w:rsidR="00285BFB" w:rsidRPr="00F9352B" w:rsidRDefault="00E86134" w:rsidP="00F91980">
            <w:pPr>
              <w:ind w:right="510"/>
              <w:jc w:val="right"/>
              <w:rPr>
                <w:b/>
                <w:bCs/>
                <w:lang w:val="bg-BG"/>
              </w:rPr>
            </w:pPr>
            <w:r w:rsidRPr="00F9352B">
              <w:rPr>
                <w:b/>
                <w:bCs/>
                <w:lang w:val="bg-BG"/>
              </w:rPr>
              <w:t>140</w:t>
            </w:r>
          </w:p>
        </w:tc>
      </w:tr>
    </w:tbl>
    <w:p w:rsidR="00114DDF" w:rsidRPr="00F9352B" w:rsidRDefault="00114DDF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b/>
          <w:i/>
          <w:lang w:val="bg-BG" w:eastAsia="ko-KR"/>
        </w:rPr>
      </w:pPr>
    </w:p>
    <w:p w:rsidR="00DB2EA4" w:rsidRPr="00F9352B" w:rsidRDefault="00001286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lang w:val="bg-BG" w:eastAsia="ko-KR"/>
        </w:rPr>
      </w:pPr>
      <w:r w:rsidRPr="00F9352B">
        <w:rPr>
          <w:rFonts w:eastAsia="Batang"/>
          <w:b/>
          <w:i/>
          <w:lang w:val="bg-BG" w:eastAsia="ko-KR"/>
        </w:rPr>
        <w:t>За</w:t>
      </w:r>
      <w:r w:rsidR="00E57667" w:rsidRPr="00F9352B">
        <w:rPr>
          <w:rFonts w:eastAsia="Batang"/>
          <w:b/>
          <w:i/>
          <w:lang w:val="bg-BG" w:eastAsia="ko-KR"/>
        </w:rPr>
        <w:t>б</w:t>
      </w:r>
      <w:r w:rsidR="00010687" w:rsidRPr="00F9352B">
        <w:rPr>
          <w:rFonts w:eastAsia="Batang"/>
          <w:b/>
          <w:i/>
          <w:lang w:val="bg-BG" w:eastAsia="ko-KR"/>
        </w:rPr>
        <w:t>ележка:</w:t>
      </w:r>
      <w:r w:rsidR="00010687" w:rsidRPr="00F9352B">
        <w:rPr>
          <w:rFonts w:eastAsia="Batang"/>
          <w:lang w:val="bg-BG" w:eastAsia="ko-KR"/>
        </w:rPr>
        <w:t xml:space="preserve"> </w:t>
      </w:r>
    </w:p>
    <w:p w:rsidR="00DA6876" w:rsidRPr="00F9352B" w:rsidRDefault="00DB2EA4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lang w:val="bg-BG" w:eastAsia="ko-KR"/>
        </w:rPr>
      </w:pPr>
      <w:r w:rsidRPr="00F9352B">
        <w:rPr>
          <w:rFonts w:eastAsia="Batang"/>
          <w:lang w:val="bg-BG" w:eastAsia="ko-KR"/>
        </w:rPr>
        <w:t xml:space="preserve">Предвид динамиката </w:t>
      </w:r>
      <w:r w:rsidR="00004329" w:rsidRPr="00F9352B">
        <w:rPr>
          <w:rFonts w:eastAsia="Batang"/>
          <w:lang w:val="bg-BG" w:eastAsia="ko-KR"/>
        </w:rPr>
        <w:t xml:space="preserve">на развитие на епидемиологичната ситуация </w:t>
      </w:r>
      <w:r w:rsidR="00F21781" w:rsidRPr="00F9352B">
        <w:rPr>
          <w:rFonts w:eastAsia="Batang"/>
          <w:lang w:val="bg-BG" w:eastAsia="ko-KR"/>
        </w:rPr>
        <w:t>и възможна</w:t>
      </w:r>
      <w:r w:rsidR="00004329" w:rsidRPr="00F9352B">
        <w:rPr>
          <w:rFonts w:eastAsia="Batang"/>
          <w:lang w:val="bg-BG" w:eastAsia="ko-KR"/>
        </w:rPr>
        <w:t xml:space="preserve"> промяна на броя на ф</w:t>
      </w:r>
      <w:r w:rsidRPr="00F9352B">
        <w:rPr>
          <w:rFonts w:eastAsia="Batang"/>
          <w:lang w:val="bg-BG" w:eastAsia="ko-KR"/>
        </w:rPr>
        <w:t>ункциониращите обекти за домашни птици</w:t>
      </w:r>
      <w:r w:rsidR="00B931B6" w:rsidRPr="00F9352B">
        <w:rPr>
          <w:rFonts w:eastAsia="Batang"/>
          <w:lang w:val="bg-BG" w:eastAsia="ko-KR"/>
        </w:rPr>
        <w:t xml:space="preserve"> през периода обхват на настоящата програма</w:t>
      </w:r>
      <w:r w:rsidR="00004329" w:rsidRPr="00F9352B">
        <w:rPr>
          <w:rFonts w:eastAsia="Batang"/>
          <w:lang w:val="bg-BG" w:eastAsia="ko-KR"/>
        </w:rPr>
        <w:t xml:space="preserve">, може да настъпят промени в броя на обектите, в които се изпълнява </w:t>
      </w:r>
      <w:proofErr w:type="spellStart"/>
      <w:r w:rsidR="00004329" w:rsidRPr="00F9352B">
        <w:rPr>
          <w:rFonts w:eastAsia="Batang"/>
          <w:lang w:val="bg-BG" w:eastAsia="ko-KR"/>
        </w:rPr>
        <w:t>серологичен</w:t>
      </w:r>
      <w:proofErr w:type="spellEnd"/>
      <w:r w:rsidR="00004329" w:rsidRPr="00F9352B">
        <w:rPr>
          <w:rFonts w:eastAsia="Batang"/>
          <w:lang w:val="bg-BG" w:eastAsia="ko-KR"/>
        </w:rPr>
        <w:t xml:space="preserve"> надзор</w:t>
      </w:r>
      <w:r w:rsidR="00DA6876" w:rsidRPr="00F9352B">
        <w:rPr>
          <w:rFonts w:eastAsia="Batang"/>
          <w:lang w:val="bg-BG" w:eastAsia="ko-KR"/>
        </w:rPr>
        <w:t xml:space="preserve">, като дадени обекти (нефункциониращи например или такива изследвани </w:t>
      </w:r>
      <w:proofErr w:type="spellStart"/>
      <w:r w:rsidR="00DA6876" w:rsidRPr="00F9352B">
        <w:rPr>
          <w:rFonts w:eastAsia="Batang"/>
          <w:lang w:val="bg-BG" w:eastAsia="ko-KR"/>
        </w:rPr>
        <w:t>прдходната</w:t>
      </w:r>
      <w:proofErr w:type="spellEnd"/>
      <w:r w:rsidR="00DA6876" w:rsidRPr="00F9352B">
        <w:rPr>
          <w:rFonts w:eastAsia="Batang"/>
          <w:lang w:val="bg-BG" w:eastAsia="ko-KR"/>
        </w:rPr>
        <w:t xml:space="preserve"> година) се заменят с други. Посочените промени трябва да осигуряват надзор в представителна извадка на обектите (т.е да се запазва общия брой обекти под надзор). </w:t>
      </w:r>
    </w:p>
    <w:p w:rsidR="00B76C53" w:rsidRPr="00F9352B" w:rsidRDefault="00B76C53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lang w:val="bg-BG" w:eastAsia="ko-KR"/>
        </w:rPr>
      </w:pPr>
    </w:p>
    <w:p w:rsidR="0082027E" w:rsidRPr="00F9352B" w:rsidRDefault="0082027E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lang w:val="bg-BG" w:eastAsia="ko-KR"/>
        </w:rPr>
      </w:pPr>
      <w:r w:rsidRPr="0062449F">
        <w:rPr>
          <w:rFonts w:eastAsia="Batang"/>
          <w:b/>
          <w:lang w:val="bg-BG" w:eastAsia="ko-KR"/>
        </w:rPr>
        <w:t>Таблица</w:t>
      </w:r>
      <w:r w:rsidR="0062449F">
        <w:rPr>
          <w:rFonts w:eastAsia="Batang"/>
          <w:b/>
          <w:lang w:val="bg-BG" w:eastAsia="ko-KR"/>
        </w:rPr>
        <w:t xml:space="preserve"> 5</w:t>
      </w:r>
      <w:r w:rsidR="006B2887" w:rsidRPr="0062449F">
        <w:rPr>
          <w:rFonts w:eastAsia="Batang"/>
          <w:b/>
          <w:lang w:val="bg-BG" w:eastAsia="ko-KR"/>
        </w:rPr>
        <w:t>.</w:t>
      </w:r>
      <w:r w:rsidRPr="0062449F">
        <w:rPr>
          <w:rFonts w:eastAsia="Batang"/>
          <w:lang w:val="bg-BG" w:eastAsia="ko-KR"/>
        </w:rPr>
        <w:t xml:space="preserve"> Общ брой </w:t>
      </w:r>
      <w:r w:rsidRPr="00F9352B">
        <w:rPr>
          <w:rFonts w:eastAsia="Batang"/>
          <w:lang w:val="bg-BG" w:eastAsia="ko-KR"/>
        </w:rPr>
        <w:t xml:space="preserve">проби за календарна </w:t>
      </w:r>
      <w:r w:rsidR="00EA05F0" w:rsidRPr="00F9352B">
        <w:rPr>
          <w:rFonts w:eastAsia="Batang"/>
          <w:lang w:val="bg-BG" w:eastAsia="ko-KR"/>
        </w:rPr>
        <w:t>година</w:t>
      </w:r>
      <w:r w:rsidRPr="00F9352B">
        <w:rPr>
          <w:rFonts w:eastAsia="Batang"/>
          <w:lang w:val="bg-BG" w:eastAsia="ko-KR"/>
        </w:rPr>
        <w:t xml:space="preserve">, </w:t>
      </w:r>
      <w:r w:rsidR="00512EC1" w:rsidRPr="00F9352B">
        <w:rPr>
          <w:rFonts w:eastAsia="Batang"/>
          <w:lang w:val="bg-BG" w:eastAsia="ko-KR"/>
        </w:rPr>
        <w:t>по</w:t>
      </w:r>
      <w:r w:rsidRPr="00F9352B">
        <w:rPr>
          <w:rFonts w:eastAsia="Batang"/>
          <w:lang w:val="bg-BG" w:eastAsia="ko-KR"/>
        </w:rPr>
        <w:t xml:space="preserve"> метод:</w:t>
      </w:r>
    </w:p>
    <w:tbl>
      <w:tblPr>
        <w:tblW w:w="84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80"/>
        <w:gridCol w:w="1738"/>
        <w:gridCol w:w="1050"/>
        <w:gridCol w:w="2210"/>
        <w:gridCol w:w="1406"/>
      </w:tblGrid>
      <w:tr w:rsidR="001B1A57" w:rsidRPr="00F9352B" w:rsidTr="00F91980">
        <w:trPr>
          <w:jc w:val="center"/>
        </w:trPr>
        <w:tc>
          <w:tcPr>
            <w:tcW w:w="2080" w:type="dxa"/>
            <w:vMerge w:val="restart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  <w:r w:rsidRPr="00F9352B">
              <w:rPr>
                <w:rFonts w:eastAsia="Batang"/>
                <w:b/>
                <w:bCs/>
                <w:lang w:val="bg-BG" w:eastAsia="ko-KR"/>
              </w:rPr>
              <w:t>Домашни птици</w:t>
            </w:r>
          </w:p>
        </w:tc>
        <w:tc>
          <w:tcPr>
            <w:tcW w:w="2788" w:type="dxa"/>
            <w:gridSpan w:val="2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b/>
                <w:bCs/>
                <w:lang w:val="bg-BG"/>
              </w:rPr>
            </w:pPr>
            <w:r w:rsidRPr="00F9352B">
              <w:rPr>
                <w:rFonts w:eastAsia="Batang"/>
                <w:b/>
                <w:bCs/>
                <w:lang w:val="bg-BG" w:eastAsia="ko-KR"/>
              </w:rPr>
              <w:t>Брой проби</w:t>
            </w:r>
          </w:p>
        </w:tc>
        <w:tc>
          <w:tcPr>
            <w:tcW w:w="3616" w:type="dxa"/>
            <w:gridSpan w:val="2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b/>
                <w:bCs/>
                <w:lang w:val="bg-BG"/>
              </w:rPr>
            </w:pPr>
            <w:r w:rsidRPr="00F9352B">
              <w:rPr>
                <w:rFonts w:eastAsia="Batang"/>
                <w:b/>
                <w:bCs/>
                <w:lang w:val="bg-BG" w:eastAsia="ko-KR"/>
              </w:rPr>
              <w:t>Изследване по метод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 w:val="restart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rPr>
                <w:lang w:val="bg-BG"/>
              </w:rPr>
            </w:pPr>
            <w:proofErr w:type="spellStart"/>
            <w:r w:rsidRPr="00F9352B">
              <w:rPr>
                <w:rFonts w:eastAsia="Batang"/>
                <w:lang w:val="bg-BG" w:eastAsia="ko-KR"/>
              </w:rPr>
              <w:t>Кокошеви</w:t>
            </w:r>
            <w:proofErr w:type="spellEnd"/>
          </w:p>
        </w:tc>
        <w:tc>
          <w:tcPr>
            <w:tcW w:w="1050" w:type="dxa"/>
            <w:vMerge w:val="restart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jc w:val="center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6000</w:t>
            </w: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ELISA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3000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РВХА Н5 (N7/N8)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6000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РВХА Н7/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6000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AGID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267937" w:rsidP="00F91980">
            <w:pPr>
              <w:ind w:right="340"/>
              <w:jc w:val="right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5</w:t>
            </w:r>
            <w:r w:rsidR="001B1A57" w:rsidRPr="00F9352B">
              <w:rPr>
                <w:rFonts w:eastAsia="Batang"/>
                <w:lang w:val="bg-BG" w:eastAsia="ko-KR"/>
              </w:rPr>
              <w:t>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center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PCR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1500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 w:val="restart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Водоплаващи</w:t>
            </w:r>
          </w:p>
        </w:tc>
        <w:tc>
          <w:tcPr>
            <w:tcW w:w="1050" w:type="dxa"/>
            <w:vMerge w:val="restart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jc w:val="center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8000</w:t>
            </w: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VI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ind w:right="340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60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РВХА Н5 (N7/N8)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8000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РВХА Н7/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5676C0" w:rsidP="00F91980">
            <w:pPr>
              <w:ind w:right="340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8000</w:t>
            </w:r>
          </w:p>
        </w:tc>
      </w:tr>
      <w:tr w:rsidR="001B1A57" w:rsidRPr="00F9352B" w:rsidTr="00F91980">
        <w:trPr>
          <w:jc w:val="center"/>
        </w:trPr>
        <w:tc>
          <w:tcPr>
            <w:tcW w:w="208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b/>
                <w:bCs/>
                <w:lang w:val="bg-BG"/>
              </w:rPr>
            </w:pPr>
          </w:p>
        </w:tc>
        <w:tc>
          <w:tcPr>
            <w:tcW w:w="1738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1050" w:type="dxa"/>
            <w:vMerge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</w:p>
        </w:tc>
        <w:tc>
          <w:tcPr>
            <w:tcW w:w="2210" w:type="dxa"/>
            <w:shd w:val="clear" w:color="auto" w:fill="auto"/>
            <w:vAlign w:val="center"/>
            <w:hideMark/>
          </w:tcPr>
          <w:p w:rsidR="001B1A57" w:rsidRPr="00F9352B" w:rsidRDefault="001B1A57" w:rsidP="00F91980">
            <w:pPr>
              <w:jc w:val="both"/>
              <w:rPr>
                <w:lang w:val="bg-BG"/>
              </w:rPr>
            </w:pPr>
            <w:r w:rsidRPr="00F9352B">
              <w:rPr>
                <w:rFonts w:eastAsia="Batang"/>
                <w:lang w:val="bg-BG" w:eastAsia="ko-KR"/>
              </w:rPr>
              <w:t>PCR</w:t>
            </w:r>
          </w:p>
        </w:tc>
        <w:tc>
          <w:tcPr>
            <w:tcW w:w="1406" w:type="dxa"/>
            <w:shd w:val="clear" w:color="auto" w:fill="auto"/>
            <w:vAlign w:val="center"/>
            <w:hideMark/>
          </w:tcPr>
          <w:p w:rsidR="001B1A57" w:rsidRPr="00F9352B" w:rsidRDefault="007B1B97" w:rsidP="00F91980">
            <w:pPr>
              <w:ind w:right="340"/>
              <w:jc w:val="right"/>
              <w:rPr>
                <w:color w:val="000000"/>
                <w:lang w:val="bg-BG"/>
              </w:rPr>
            </w:pPr>
            <w:r w:rsidRPr="00F9352B">
              <w:rPr>
                <w:color w:val="000000"/>
                <w:lang w:val="bg-BG"/>
              </w:rPr>
              <w:t>15000</w:t>
            </w:r>
            <w:r w:rsidR="00405487" w:rsidRPr="00F9352B">
              <w:rPr>
                <w:color w:val="000000"/>
                <w:lang w:val="bg-BG"/>
              </w:rPr>
              <w:t>*</w:t>
            </w:r>
          </w:p>
        </w:tc>
      </w:tr>
    </w:tbl>
    <w:p w:rsidR="00D01EBA" w:rsidRPr="00F9352B" w:rsidRDefault="00D01EBA" w:rsidP="00FE4312">
      <w:pPr>
        <w:autoSpaceDE w:val="0"/>
        <w:autoSpaceDN w:val="0"/>
        <w:adjustRightInd w:val="0"/>
        <w:spacing w:line="360" w:lineRule="auto"/>
        <w:jc w:val="both"/>
        <w:rPr>
          <w:rFonts w:eastAsia="Batang"/>
          <w:lang w:val="bg-BG" w:eastAsia="ko-KR"/>
        </w:rPr>
      </w:pPr>
    </w:p>
    <w:p w:rsidR="00405487" w:rsidRPr="00F9352B" w:rsidRDefault="00405487" w:rsidP="00FE4312">
      <w:pPr>
        <w:autoSpaceDE w:val="0"/>
        <w:autoSpaceDN w:val="0"/>
        <w:adjustRightInd w:val="0"/>
        <w:spacing w:line="360" w:lineRule="auto"/>
        <w:jc w:val="both"/>
        <w:rPr>
          <w:b/>
          <w:i/>
          <w:lang w:val="bg-BG"/>
        </w:rPr>
      </w:pPr>
      <w:r w:rsidRPr="00F9352B">
        <w:rPr>
          <w:b/>
          <w:i/>
          <w:lang w:val="bg-BG"/>
        </w:rPr>
        <w:t>Забележка:</w:t>
      </w:r>
    </w:p>
    <w:p w:rsidR="00C17320" w:rsidRPr="00F9352B" w:rsidRDefault="009B0E2F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*взимат се по 20 </w:t>
      </w:r>
      <w:proofErr w:type="spellStart"/>
      <w:r w:rsidRPr="00F9352B">
        <w:rPr>
          <w:lang w:val="bg-BG"/>
        </w:rPr>
        <w:t>тампонни</w:t>
      </w:r>
      <w:proofErr w:type="spellEnd"/>
      <w:r w:rsidRPr="00F9352B">
        <w:rPr>
          <w:lang w:val="bg-BG"/>
        </w:rPr>
        <w:t xml:space="preserve"> проби</w:t>
      </w:r>
      <w:r w:rsidR="007B1B97" w:rsidRPr="00F9352B">
        <w:rPr>
          <w:lang w:val="bg-BG"/>
        </w:rPr>
        <w:t>/</w:t>
      </w:r>
      <w:proofErr w:type="spellStart"/>
      <w:r w:rsidR="007B1B97" w:rsidRPr="00F9352B">
        <w:rPr>
          <w:lang w:val="bg-BG"/>
        </w:rPr>
        <w:t>органни</w:t>
      </w:r>
      <w:proofErr w:type="spellEnd"/>
      <w:r w:rsidR="007B1B97" w:rsidRPr="00F9352B">
        <w:rPr>
          <w:lang w:val="bg-BG"/>
        </w:rPr>
        <w:t xml:space="preserve"> проби</w:t>
      </w:r>
      <w:r w:rsidRPr="00F9352B">
        <w:rPr>
          <w:lang w:val="bg-BG"/>
        </w:rPr>
        <w:t xml:space="preserve"> от ферма/хале с патици, като от пробите се правят сборни проби от по 5 тампона</w:t>
      </w:r>
      <w:r w:rsidR="007B1B97" w:rsidRPr="00F9352B">
        <w:rPr>
          <w:lang w:val="bg-BG"/>
        </w:rPr>
        <w:t>/проби</w:t>
      </w:r>
      <w:r w:rsidRPr="00F9352B">
        <w:rPr>
          <w:lang w:val="bg-BG"/>
        </w:rPr>
        <w:t>.</w:t>
      </w:r>
    </w:p>
    <w:p w:rsidR="00405487" w:rsidRPr="00F9352B" w:rsidRDefault="00405487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lastRenderedPageBreak/>
        <w:t xml:space="preserve"> - броят на пробите е завишен до 20% в някои от категориите за целите на предварително планиране на надзор при съмнения в обекти, които не са посочени по-горе.</w:t>
      </w:r>
    </w:p>
    <w:p w:rsidR="00862BB2" w:rsidRPr="00F9352B" w:rsidRDefault="00405487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>- з</w:t>
      </w:r>
      <w:r w:rsidR="00CC0428" w:rsidRPr="00F9352B">
        <w:rPr>
          <w:rFonts w:eastAsia="Batang"/>
          <w:lang w:val="bg-BG" w:eastAsia="ko-KR"/>
        </w:rPr>
        <w:t>а водоплаващи птици, за тестовете на РВХА е включен и антиген H5N8 към рутинния панел тестове.</w:t>
      </w:r>
    </w:p>
    <w:p w:rsidR="00862BB2" w:rsidRPr="00F9352B" w:rsidRDefault="00862BB2" w:rsidP="00FE4312">
      <w:pPr>
        <w:pStyle w:val="Text1"/>
        <w:tabs>
          <w:tab w:val="left" w:pos="142"/>
        </w:tabs>
        <w:spacing w:after="0" w:line="360" w:lineRule="auto"/>
        <w:ind w:left="0"/>
        <w:rPr>
          <w:szCs w:val="24"/>
          <w:lang w:val="bg-BG"/>
        </w:rPr>
      </w:pPr>
      <w:r w:rsidRPr="00F9352B">
        <w:rPr>
          <w:szCs w:val="24"/>
          <w:lang w:val="bg-BG"/>
        </w:rPr>
        <w:t xml:space="preserve">NB! От водоплаващи и </w:t>
      </w:r>
      <w:proofErr w:type="spellStart"/>
      <w:r w:rsidRPr="00F9352B">
        <w:rPr>
          <w:szCs w:val="24"/>
          <w:lang w:val="bg-BG"/>
        </w:rPr>
        <w:t>кокошеви</w:t>
      </w:r>
      <w:proofErr w:type="spellEnd"/>
      <w:r w:rsidRPr="00F9352B">
        <w:rPr>
          <w:szCs w:val="24"/>
          <w:lang w:val="bg-BG"/>
        </w:rPr>
        <w:t xml:space="preserve"> </w:t>
      </w:r>
      <w:r w:rsidR="003F41DA" w:rsidRPr="00F9352B">
        <w:rPr>
          <w:szCs w:val="24"/>
          <w:lang w:val="bg-BG"/>
        </w:rPr>
        <w:t>се предвижда допълнително в</w:t>
      </w:r>
      <w:r w:rsidRPr="00F9352B">
        <w:rPr>
          <w:szCs w:val="24"/>
          <w:lang w:val="bg-BG"/>
        </w:rPr>
        <w:t xml:space="preserve">земане на проби за </w:t>
      </w:r>
      <w:proofErr w:type="spellStart"/>
      <w:r w:rsidRPr="00F9352B">
        <w:rPr>
          <w:szCs w:val="24"/>
          <w:lang w:val="bg-BG"/>
        </w:rPr>
        <w:t>серологичнен</w:t>
      </w:r>
      <w:proofErr w:type="spellEnd"/>
      <w:r w:rsidRPr="00F9352B">
        <w:rPr>
          <w:szCs w:val="24"/>
          <w:lang w:val="bg-BG"/>
        </w:rPr>
        <w:t xml:space="preserve"> надзор в кланица на партиди птици, определени от ЦУ на БАБХ. </w:t>
      </w:r>
    </w:p>
    <w:p w:rsidR="00AD550D" w:rsidRPr="00F9352B" w:rsidRDefault="006215F9" w:rsidP="00FE4312">
      <w:pPr>
        <w:pStyle w:val="Default"/>
        <w:spacing w:line="360" w:lineRule="auto"/>
        <w:jc w:val="both"/>
        <w:rPr>
          <w:rFonts w:ascii="Times New Roman" w:hAnsi="Times New Roman" w:cs="Times New Roman"/>
          <w:b/>
        </w:rPr>
      </w:pPr>
      <w:r w:rsidRPr="00F9352B">
        <w:rPr>
          <w:rFonts w:ascii="Times New Roman" w:hAnsi="Times New Roman" w:cs="Times New Roman"/>
          <w:b/>
        </w:rPr>
        <w:t xml:space="preserve">6.4. </w:t>
      </w:r>
      <w:r w:rsidR="00AD550D" w:rsidRPr="00F9352B">
        <w:rPr>
          <w:rFonts w:ascii="Times New Roman" w:hAnsi="Times New Roman" w:cs="Times New Roman"/>
          <w:b/>
        </w:rPr>
        <w:t xml:space="preserve">Процедури на взимане на проби при домашни птици. </w:t>
      </w:r>
    </w:p>
    <w:p w:rsidR="00AD550D" w:rsidRPr="00F9352B" w:rsidRDefault="00AD550D" w:rsidP="00FE431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F9352B">
        <w:rPr>
          <w:rFonts w:ascii="Times New Roman" w:hAnsi="Times New Roman" w:cs="Times New Roman"/>
        </w:rPr>
        <w:t xml:space="preserve">Броят на птицевъдните обекти (за всяка категория птици, с изключение на патици, гъски и патици </w:t>
      </w:r>
      <w:proofErr w:type="spellStart"/>
      <w:r w:rsidRPr="00F9352B">
        <w:rPr>
          <w:rFonts w:ascii="Times New Roman" w:hAnsi="Times New Roman" w:cs="Times New Roman"/>
        </w:rPr>
        <w:t>мюлари</w:t>
      </w:r>
      <w:proofErr w:type="spellEnd"/>
      <w:r w:rsidRPr="00F9352B">
        <w:rPr>
          <w:rFonts w:ascii="Times New Roman" w:hAnsi="Times New Roman" w:cs="Times New Roman"/>
        </w:rPr>
        <w:t>), от които да бъдат взети проби, се определя така че да се осигури идентифицирането на поне едно заразено птицевъдно стопанство, когато разпространението на заразените птицевъдни стопанства е най-малко 5 % с 95 % достоверност.</w:t>
      </w:r>
    </w:p>
    <w:p w:rsidR="00526754" w:rsidRPr="00F9352B" w:rsidRDefault="00526754" w:rsidP="00FE431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F9352B">
        <w:rPr>
          <w:rFonts w:ascii="Times New Roman" w:hAnsi="Times New Roman" w:cs="Times New Roman"/>
        </w:rPr>
        <w:t xml:space="preserve">Кръвните проби за </w:t>
      </w:r>
      <w:proofErr w:type="spellStart"/>
      <w:r w:rsidRPr="00F9352B">
        <w:rPr>
          <w:rFonts w:ascii="Times New Roman" w:hAnsi="Times New Roman" w:cs="Times New Roman"/>
        </w:rPr>
        <w:t>серологични</w:t>
      </w:r>
      <w:proofErr w:type="spellEnd"/>
      <w:r w:rsidRPr="00F9352B">
        <w:rPr>
          <w:rFonts w:ascii="Times New Roman" w:hAnsi="Times New Roman" w:cs="Times New Roman"/>
        </w:rPr>
        <w:t xml:space="preserve"> изследвания се събират от всички категории производство на домашни птици и видове домашни птици от поне 5 до 10 птици (с изключение на патици, гъски и </w:t>
      </w:r>
      <w:proofErr w:type="spellStart"/>
      <w:r w:rsidRPr="00F9352B">
        <w:rPr>
          <w:rFonts w:ascii="Times New Roman" w:hAnsi="Times New Roman" w:cs="Times New Roman"/>
        </w:rPr>
        <w:t>зеленоглави</w:t>
      </w:r>
      <w:proofErr w:type="spellEnd"/>
      <w:r w:rsidRPr="00F9352B">
        <w:rPr>
          <w:rFonts w:ascii="Times New Roman" w:hAnsi="Times New Roman" w:cs="Times New Roman"/>
        </w:rPr>
        <w:t xml:space="preserve"> патици) от стопанство, и от различни помещения, ако в стопанството има повече от едно помещение.</w:t>
      </w:r>
    </w:p>
    <w:p w:rsidR="00526754" w:rsidRPr="00F9352B" w:rsidRDefault="00526754" w:rsidP="00FE4312">
      <w:pPr>
        <w:pStyle w:val="Default"/>
        <w:spacing w:line="360" w:lineRule="auto"/>
        <w:jc w:val="both"/>
        <w:rPr>
          <w:rFonts w:ascii="Times New Roman" w:hAnsi="Times New Roman" w:cs="Times New Roman"/>
        </w:rPr>
      </w:pPr>
      <w:r w:rsidRPr="00F9352B">
        <w:rPr>
          <w:rFonts w:ascii="Times New Roman" w:hAnsi="Times New Roman" w:cs="Times New Roman"/>
        </w:rPr>
        <w:t>В случай на няколко помещения, проби се вземат от най-малко пет птици от помещение.</w:t>
      </w:r>
    </w:p>
    <w:p w:rsidR="00AD550D" w:rsidRPr="00F9352B" w:rsidRDefault="00AD550D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color w:val="000000"/>
          <w:lang w:val="bg-BG"/>
        </w:rPr>
        <w:t xml:space="preserve">Броят стопанства за отглеждане на патици, гъски и </w:t>
      </w:r>
      <w:r w:rsidRPr="00F9352B">
        <w:rPr>
          <w:lang w:val="bg-BG"/>
        </w:rPr>
        <w:t xml:space="preserve">патици </w:t>
      </w:r>
      <w:proofErr w:type="spellStart"/>
      <w:r w:rsidRPr="00F9352B">
        <w:rPr>
          <w:lang w:val="bg-BG"/>
        </w:rPr>
        <w:t>мюлари</w:t>
      </w:r>
      <w:proofErr w:type="spellEnd"/>
      <w:r w:rsidRPr="00F9352B">
        <w:rPr>
          <w:color w:val="000000"/>
          <w:lang w:val="bg-BG"/>
        </w:rPr>
        <w:t xml:space="preserve">, от които да се вземат проби, се определя така че да се осигури идентифицирането на поне едно заразено птицевъдно стопанство, когато разпространението на заразените птицевъдни стопанства е поне 5 % с 99 % </w:t>
      </w:r>
      <w:r w:rsidRPr="00F9352B">
        <w:rPr>
          <w:lang w:val="bg-BG"/>
        </w:rPr>
        <w:t>достоверност.</w:t>
      </w:r>
    </w:p>
    <w:p w:rsidR="00526754" w:rsidRPr="00F9352B" w:rsidRDefault="00526754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Броят на </w:t>
      </w:r>
      <w:r w:rsidR="001B1A57" w:rsidRPr="00F9352B">
        <w:rPr>
          <w:lang w:val="bg-BG"/>
        </w:rPr>
        <w:t>водоплаващите</w:t>
      </w:r>
      <w:r w:rsidRPr="00F9352B">
        <w:rPr>
          <w:lang w:val="bg-BG"/>
        </w:rPr>
        <w:t xml:space="preserve">, от които да се вземат проби в птицевъдното стопанство, се определя така че да се осигури 95 % вероятност за идентифициране на поне една серопозитивна птица за наличие на инфлуенца по птиците, ако разпространението на серопозитивни птици е по-голямо или равно на </w:t>
      </w:r>
      <w:r w:rsidR="005676C0" w:rsidRPr="00F9352B">
        <w:rPr>
          <w:lang w:val="bg-BG"/>
        </w:rPr>
        <w:t>2</w:t>
      </w:r>
      <w:r w:rsidRPr="00F9352B">
        <w:rPr>
          <w:lang w:val="bg-BG"/>
        </w:rPr>
        <w:t>0%.</w:t>
      </w:r>
    </w:p>
    <w:p w:rsidR="00472621" w:rsidRPr="00F9352B" w:rsidRDefault="006215F9" w:rsidP="00FE4312">
      <w:pPr>
        <w:pStyle w:val="CM4"/>
        <w:spacing w:line="360" w:lineRule="auto"/>
        <w:jc w:val="both"/>
        <w:rPr>
          <w:rFonts w:ascii="Times New Roman" w:hAnsi="Times New Roman"/>
          <w:b/>
        </w:rPr>
      </w:pPr>
      <w:r w:rsidRPr="00F9352B">
        <w:rPr>
          <w:rFonts w:ascii="Times New Roman" w:hAnsi="Times New Roman"/>
          <w:b/>
          <w:bCs/>
          <w:color w:val="000000"/>
        </w:rPr>
        <w:t xml:space="preserve">6.5. </w:t>
      </w:r>
      <w:r w:rsidR="004379B2" w:rsidRPr="00F9352B">
        <w:rPr>
          <w:rFonts w:ascii="Times New Roman" w:hAnsi="Times New Roman"/>
          <w:b/>
          <w:bCs/>
          <w:color w:val="000000"/>
        </w:rPr>
        <w:t xml:space="preserve">Честота и период на тестване </w:t>
      </w:r>
      <w:r w:rsidR="00B07934" w:rsidRPr="00F9352B">
        <w:rPr>
          <w:rFonts w:ascii="Times New Roman" w:hAnsi="Times New Roman"/>
          <w:b/>
          <w:bCs/>
          <w:color w:val="000000"/>
        </w:rPr>
        <w:t xml:space="preserve">на представителния </w:t>
      </w:r>
      <w:proofErr w:type="spellStart"/>
      <w:r w:rsidR="00B07934" w:rsidRPr="00F9352B">
        <w:rPr>
          <w:rFonts w:ascii="Times New Roman" w:hAnsi="Times New Roman"/>
          <w:b/>
          <w:bCs/>
          <w:color w:val="000000"/>
        </w:rPr>
        <w:t>серологичен</w:t>
      </w:r>
      <w:proofErr w:type="spellEnd"/>
      <w:r w:rsidR="00B07934" w:rsidRPr="00F9352B">
        <w:rPr>
          <w:rFonts w:ascii="Times New Roman" w:hAnsi="Times New Roman"/>
          <w:b/>
          <w:bCs/>
          <w:color w:val="000000"/>
        </w:rPr>
        <w:t xml:space="preserve"> надзор по т. 6.3.</w:t>
      </w:r>
    </w:p>
    <w:p w:rsidR="00472621" w:rsidRPr="00F9352B" w:rsidRDefault="00472621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Вземането на проби от птицевъдни стопанства се извършва веднъж годишно. Срокът за вземане на проби в стопанство за домашни птици трябва да съвпада със сезона на производство за всяка категория домашни птици.</w:t>
      </w:r>
    </w:p>
    <w:p w:rsidR="00106C72" w:rsidRPr="00F9352B" w:rsidRDefault="00472621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 цел оптимизиране на ефективността и за да се избегне ненужното влизане на лиц</w:t>
      </w:r>
      <w:r w:rsidR="00AB3F96" w:rsidRPr="00F9352B">
        <w:rPr>
          <w:lang w:val="bg-BG"/>
        </w:rPr>
        <w:t>а</w:t>
      </w:r>
      <w:r w:rsidRPr="00F9352B">
        <w:rPr>
          <w:lang w:val="bg-BG"/>
        </w:rPr>
        <w:t xml:space="preserve"> в птичи стопанства, когато това е възможно, вземането на проби може да бъде комбинирано с вземане на проби за други цели, като например контрол на салмонелата.</w:t>
      </w:r>
    </w:p>
    <w:p w:rsidR="00472621" w:rsidRPr="00F9352B" w:rsidRDefault="00472621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Вземането на проби се извършва в съответствие с одобрена програма за надзор от 1 януари до 31 декември </w:t>
      </w:r>
      <w:r w:rsidR="00CD3658" w:rsidRPr="00F9352B">
        <w:rPr>
          <w:lang w:val="bg-BG"/>
        </w:rPr>
        <w:t>за всяка календарна година</w:t>
      </w:r>
      <w:r w:rsidRPr="00F9352B">
        <w:rPr>
          <w:lang w:val="bg-BG"/>
        </w:rPr>
        <w:t>.</w:t>
      </w:r>
    </w:p>
    <w:p w:rsidR="006215F9" w:rsidRPr="00F9352B" w:rsidRDefault="000B5684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lastRenderedPageBreak/>
        <w:t xml:space="preserve">Въз основа на оценка на риска, по разпореждане на БАБХ, може да се увеличи честотата на </w:t>
      </w:r>
      <w:proofErr w:type="spellStart"/>
      <w:r w:rsidRPr="00F9352B">
        <w:rPr>
          <w:lang w:val="bg-BG"/>
        </w:rPr>
        <w:t>порбовземане</w:t>
      </w:r>
      <w:proofErr w:type="spellEnd"/>
      <w:r w:rsidRPr="00F9352B">
        <w:rPr>
          <w:lang w:val="bg-BG"/>
        </w:rPr>
        <w:t xml:space="preserve"> в обектите за птици в страната. </w:t>
      </w:r>
    </w:p>
    <w:p w:rsidR="009238C6" w:rsidRPr="00F9352B" w:rsidRDefault="006215F9" w:rsidP="00FE4312">
      <w:pPr>
        <w:spacing w:line="360" w:lineRule="auto"/>
        <w:jc w:val="both"/>
        <w:rPr>
          <w:b/>
          <w:iCs/>
          <w:lang w:val="bg-BG"/>
        </w:rPr>
      </w:pPr>
      <w:r w:rsidRPr="00F9352B">
        <w:rPr>
          <w:b/>
          <w:lang w:val="bg-BG"/>
        </w:rPr>
        <w:t>6.</w:t>
      </w:r>
      <w:proofErr w:type="spellStart"/>
      <w:r w:rsidRPr="00F9352B">
        <w:rPr>
          <w:b/>
          <w:lang w:val="bg-BG"/>
        </w:rPr>
        <w:t>6</w:t>
      </w:r>
      <w:proofErr w:type="spellEnd"/>
      <w:r w:rsidRPr="00F9352B">
        <w:rPr>
          <w:b/>
          <w:lang w:val="bg-BG"/>
        </w:rPr>
        <w:t xml:space="preserve">. </w:t>
      </w:r>
      <w:r w:rsidR="009238C6" w:rsidRPr="00F9352B">
        <w:rPr>
          <w:b/>
          <w:lang w:val="bg-BG"/>
        </w:rPr>
        <w:t xml:space="preserve">Лабораторни изследвания: описание на използваните лабораторни </w:t>
      </w:r>
      <w:r w:rsidRPr="00F9352B">
        <w:rPr>
          <w:b/>
          <w:lang w:val="bg-BG"/>
        </w:rPr>
        <w:t xml:space="preserve">тестове и </w:t>
      </w:r>
      <w:proofErr w:type="spellStart"/>
      <w:r w:rsidRPr="00F9352B">
        <w:rPr>
          <w:b/>
          <w:lang w:val="bg-BG"/>
        </w:rPr>
        <w:t>последващо</w:t>
      </w:r>
      <w:proofErr w:type="spellEnd"/>
      <w:r w:rsidRPr="00F9352B">
        <w:rPr>
          <w:b/>
          <w:lang w:val="bg-BG"/>
        </w:rPr>
        <w:t xml:space="preserve"> изследване</w:t>
      </w:r>
    </w:p>
    <w:p w:rsidR="00285BFB" w:rsidRPr="00F9352B" w:rsidRDefault="009238C6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За </w:t>
      </w:r>
      <w:proofErr w:type="spellStart"/>
      <w:r w:rsidRPr="00F9352B">
        <w:rPr>
          <w:lang w:val="bg-BG"/>
        </w:rPr>
        <w:t>серологичен</w:t>
      </w:r>
      <w:proofErr w:type="spellEnd"/>
      <w:r w:rsidRPr="00F9352B">
        <w:rPr>
          <w:lang w:val="bg-BG"/>
        </w:rPr>
        <w:t xml:space="preserve"> анализ се изпращат серумни проби от клинично здрави птици.</w:t>
      </w:r>
    </w:p>
    <w:p w:rsidR="003311DC" w:rsidRPr="00F9352B" w:rsidRDefault="003311DC" w:rsidP="00FE4312">
      <w:pPr>
        <w:tabs>
          <w:tab w:val="left" w:pos="426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>Кръв</w:t>
      </w:r>
      <w:r w:rsidRPr="00F9352B">
        <w:rPr>
          <w:b/>
          <w:lang w:val="bg-BG"/>
        </w:rPr>
        <w:t xml:space="preserve"> </w:t>
      </w:r>
      <w:r w:rsidRPr="00F9352B">
        <w:rPr>
          <w:lang w:val="bg-BG"/>
        </w:rPr>
        <w:t xml:space="preserve">се получава чрез затворена система за </w:t>
      </w:r>
      <w:proofErr w:type="spellStart"/>
      <w:r w:rsidRPr="00F9352B">
        <w:rPr>
          <w:lang w:val="bg-BG"/>
        </w:rPr>
        <w:t>пробовземане</w:t>
      </w:r>
      <w:proofErr w:type="spellEnd"/>
      <w:r w:rsidRPr="00F9352B">
        <w:rPr>
          <w:lang w:val="bg-BG"/>
        </w:rPr>
        <w:t xml:space="preserve"> за еднократна употреба.</w:t>
      </w:r>
    </w:p>
    <w:p w:rsidR="003311DC" w:rsidRPr="00F9352B" w:rsidRDefault="003311DC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Кръв се получава от вътрешната част</w:t>
      </w:r>
      <w:r w:rsidR="00211E83" w:rsidRPr="00F9352B">
        <w:rPr>
          <w:lang w:val="bg-BG"/>
        </w:rPr>
        <w:t xml:space="preserve"> на крилото на</w:t>
      </w:r>
      <w:r w:rsidRPr="00F9352B">
        <w:rPr>
          <w:lang w:val="bg-BG"/>
        </w:rPr>
        <w:t xml:space="preserve"> </w:t>
      </w:r>
      <w:r w:rsidRPr="00F9352B">
        <w:rPr>
          <w:i/>
          <w:lang w:val="bg-BG"/>
        </w:rPr>
        <w:t xml:space="preserve">v. </w:t>
      </w:r>
      <w:proofErr w:type="spellStart"/>
      <w:r w:rsidR="00106C72" w:rsidRPr="00F9352B">
        <w:rPr>
          <w:i/>
          <w:lang w:val="bg-BG"/>
        </w:rPr>
        <w:t>с</w:t>
      </w:r>
      <w:r w:rsidRPr="00F9352B">
        <w:rPr>
          <w:i/>
          <w:lang w:val="bg-BG"/>
        </w:rPr>
        <w:t>utanea</w:t>
      </w:r>
      <w:proofErr w:type="spellEnd"/>
      <w:r w:rsidRPr="00F9352B">
        <w:rPr>
          <w:i/>
          <w:lang w:val="bg-BG"/>
        </w:rPr>
        <w:t xml:space="preserve"> </w:t>
      </w:r>
      <w:proofErr w:type="spellStart"/>
      <w:r w:rsidRPr="00F9352B">
        <w:rPr>
          <w:i/>
          <w:lang w:val="bg-BG"/>
        </w:rPr>
        <w:t>ulnaris</w:t>
      </w:r>
      <w:proofErr w:type="spellEnd"/>
      <w:r w:rsidR="00933E43" w:rsidRPr="00F9352B">
        <w:rPr>
          <w:lang w:val="bg-BG"/>
        </w:rPr>
        <w:t xml:space="preserve"> и </w:t>
      </w:r>
      <w:r w:rsidRPr="00F9352B">
        <w:rPr>
          <w:i/>
          <w:lang w:val="bg-BG"/>
        </w:rPr>
        <w:t xml:space="preserve">v. </w:t>
      </w:r>
      <w:proofErr w:type="spellStart"/>
      <w:r w:rsidR="00106C72" w:rsidRPr="00F9352B">
        <w:rPr>
          <w:i/>
          <w:lang w:val="bg-BG"/>
        </w:rPr>
        <w:t>b</w:t>
      </w:r>
      <w:r w:rsidRPr="00F9352B">
        <w:rPr>
          <w:i/>
          <w:lang w:val="bg-BG"/>
        </w:rPr>
        <w:t>rachialis</w:t>
      </w:r>
      <w:proofErr w:type="spellEnd"/>
      <w:r w:rsidRPr="00F9352B">
        <w:rPr>
          <w:lang w:val="bg-BG"/>
        </w:rPr>
        <w:t>, като се използва вакуум контейнер тип пеперудка.</w:t>
      </w:r>
    </w:p>
    <w:p w:rsidR="00197A30" w:rsidRPr="00F9352B" w:rsidRDefault="00197A30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Пробите се изпращат веднага до лабораторията, поставени в лед, възможно най-бързо. Ако не е възможно незабавното им изпращане, могат да се държат за 48 до 72 часа на 0 - 4</w:t>
      </w:r>
      <w:r w:rsidRPr="00F9352B">
        <w:rPr>
          <w:vertAlign w:val="superscript"/>
          <w:lang w:val="bg-BG"/>
        </w:rPr>
        <w:t>о</w:t>
      </w:r>
      <w:r w:rsidRPr="00F9352B">
        <w:rPr>
          <w:lang w:val="bg-BG"/>
        </w:rPr>
        <w:t>С, а за по-дълъг период - на  -70</w:t>
      </w:r>
      <w:r w:rsidRPr="00F9352B">
        <w:rPr>
          <w:vertAlign w:val="superscript"/>
          <w:lang w:val="bg-BG"/>
        </w:rPr>
        <w:t>о</w:t>
      </w:r>
      <w:r w:rsidRPr="00F9352B">
        <w:rPr>
          <w:lang w:val="bg-BG"/>
        </w:rPr>
        <w:t xml:space="preserve">С. Образеца за </w:t>
      </w:r>
      <w:proofErr w:type="spellStart"/>
      <w:r w:rsidRPr="00F9352B">
        <w:rPr>
          <w:lang w:val="bg-BG"/>
        </w:rPr>
        <w:t>вирусологично</w:t>
      </w:r>
      <w:proofErr w:type="spellEnd"/>
      <w:r w:rsidRPr="00F9352B">
        <w:rPr>
          <w:lang w:val="bg-BG"/>
        </w:rPr>
        <w:t xml:space="preserve"> изследване не трябва да бъде транспортиран в сух лед, тъй като СО</w:t>
      </w:r>
      <w:r w:rsidRPr="00F9352B">
        <w:rPr>
          <w:vertAlign w:val="subscript"/>
          <w:lang w:val="bg-BG"/>
        </w:rPr>
        <w:t>2</w:t>
      </w:r>
      <w:r w:rsidRPr="00F9352B">
        <w:rPr>
          <w:lang w:val="bg-BG"/>
        </w:rPr>
        <w:t xml:space="preserve"> </w:t>
      </w:r>
      <w:proofErr w:type="spellStart"/>
      <w:r w:rsidRPr="00F9352B">
        <w:rPr>
          <w:lang w:val="bg-BG"/>
        </w:rPr>
        <w:t>инактивира</w:t>
      </w:r>
      <w:proofErr w:type="spellEnd"/>
      <w:r w:rsidRPr="00F9352B">
        <w:rPr>
          <w:lang w:val="bg-BG"/>
        </w:rPr>
        <w:t xml:space="preserve"> незабавно вируса на инфлуенца по птиците. </w:t>
      </w:r>
    </w:p>
    <w:p w:rsidR="003E15A6" w:rsidRPr="00F9352B" w:rsidRDefault="003E15A6" w:rsidP="00FE4312">
      <w:pPr>
        <w:pStyle w:val="NormalWeb"/>
        <w:spacing w:before="0" w:after="0" w:line="360" w:lineRule="auto"/>
        <w:jc w:val="both"/>
        <w:rPr>
          <w:b/>
          <w:szCs w:val="24"/>
          <w:lang w:val="bg-BG"/>
        </w:rPr>
      </w:pPr>
      <w:r w:rsidRPr="00F9352B">
        <w:rPr>
          <w:szCs w:val="24"/>
          <w:lang w:val="bg-BG"/>
        </w:rPr>
        <w:t>Планът за лабораторен надзор е основан на регионален принцип по отношение на пробите, които трябва да бъдат взети от различните видов</w:t>
      </w:r>
      <w:r w:rsidR="00106C72" w:rsidRPr="00F9352B">
        <w:rPr>
          <w:szCs w:val="24"/>
          <w:lang w:val="bg-BG"/>
        </w:rPr>
        <w:t xml:space="preserve">е птици и изпратени за анализ. </w:t>
      </w:r>
      <w:r w:rsidRPr="00F9352B">
        <w:rPr>
          <w:szCs w:val="24"/>
          <w:lang w:val="bg-BG"/>
        </w:rPr>
        <w:t xml:space="preserve">Програмата включва изследване на живи стада. За предпочитане е пробите взети от домашни </w:t>
      </w:r>
      <w:proofErr w:type="spellStart"/>
      <w:r w:rsidRPr="00F9352B">
        <w:rPr>
          <w:szCs w:val="24"/>
          <w:lang w:val="bg-BG"/>
        </w:rPr>
        <w:t>кокошеви</w:t>
      </w:r>
      <w:proofErr w:type="spellEnd"/>
      <w:r w:rsidRPr="00F9352B">
        <w:rPr>
          <w:szCs w:val="24"/>
          <w:lang w:val="bg-BG"/>
        </w:rPr>
        <w:t xml:space="preserve"> и водоплаващи птици да бъдат изпратени с отделни придружаващи писма. Взимането на проби трябва да съвпада с време</w:t>
      </w:r>
      <w:r w:rsidR="00106C72" w:rsidRPr="00F9352B">
        <w:rPr>
          <w:szCs w:val="24"/>
          <w:lang w:val="bg-BG"/>
        </w:rPr>
        <w:t xml:space="preserve">то на миграция на диви птици и </w:t>
      </w:r>
      <w:r w:rsidRPr="00F9352B">
        <w:rPr>
          <w:szCs w:val="24"/>
          <w:lang w:val="bg-BG"/>
        </w:rPr>
        <w:t>може да включва значителен брой заклани домашни птици.</w:t>
      </w:r>
    </w:p>
    <w:p w:rsidR="00285BFB" w:rsidRPr="00F9352B" w:rsidRDefault="003E15A6" w:rsidP="00FE4312">
      <w:p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При взимане на проби от едно населено място, те трябва да бъдат взети от най-малко 3 различни задни двора/стада.</w:t>
      </w:r>
    </w:p>
    <w:p w:rsidR="004A3A3C" w:rsidRPr="00F9352B" w:rsidRDefault="004A3A3C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Методите се изпълняват, съгласно чл. 6 от Делегиран регламент (ЕС) 2020/689 на Комисията от 17 декември 2019 година за допълнение на Регламент (ЕС) 2016/429 на Европейския парламент и на Съвета по отношение на правилата за надзор, програмите за ликвидиране и статута „свободен от болест“ за някои болести от списъка и нововъзникващи болести. Вземането на проби, техниките, </w:t>
      </w:r>
      <w:proofErr w:type="spellStart"/>
      <w:r w:rsidRPr="00F9352B">
        <w:rPr>
          <w:lang w:val="bg-BG"/>
        </w:rPr>
        <w:t>валидирането</w:t>
      </w:r>
      <w:proofErr w:type="spellEnd"/>
      <w:r w:rsidRPr="00F9352B">
        <w:rPr>
          <w:lang w:val="bg-BG"/>
        </w:rPr>
        <w:t xml:space="preserve"> и тълкуването на диагностичните методи за целите на надзора се определят от съответните подробни разяснения и насоки, налични на уебсайта на референтната лаборатории на Европейския съюз (РЛЕС) и на Комисията.</w:t>
      </w:r>
    </w:p>
    <w:p w:rsidR="004A3A3C" w:rsidRPr="00F9352B" w:rsidRDefault="004A3A3C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За Инфлуенца по птиците: </w:t>
      </w:r>
      <w:hyperlink r:id="rId18" w:history="1">
        <w:r w:rsidRPr="00F9352B">
          <w:rPr>
            <w:rStyle w:val="Hyperlink"/>
            <w:lang w:val="bg-BG"/>
          </w:rPr>
          <w:t>https://www.izsvenezie.com/reference-laboratories/avian-influenza-newcastle-disease/</w:t>
        </w:r>
      </w:hyperlink>
      <w:r w:rsidRPr="00F9352B">
        <w:rPr>
          <w:lang w:val="bg-BG"/>
        </w:rPr>
        <w:t xml:space="preserve"> </w:t>
      </w:r>
    </w:p>
    <w:p w:rsidR="00D43350" w:rsidRPr="00F9352B" w:rsidRDefault="00D43350" w:rsidP="00FE4312">
      <w:pPr>
        <w:spacing w:line="360" w:lineRule="auto"/>
        <w:ind w:firstLine="426"/>
        <w:jc w:val="both"/>
        <w:rPr>
          <w:lang w:val="bg-BG"/>
        </w:rPr>
      </w:pPr>
    </w:p>
    <w:p w:rsidR="00BF7839" w:rsidRDefault="00BF7839" w:rsidP="00F9352B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b/>
          <w:iCs/>
          <w:lang w:val="bg-BG"/>
        </w:rPr>
      </w:pPr>
      <w:r w:rsidRPr="00F9352B">
        <w:rPr>
          <w:b/>
          <w:iCs/>
          <w:lang w:val="bg-BG"/>
        </w:rPr>
        <w:t>Н</w:t>
      </w:r>
      <w:r w:rsidR="00D22D3E" w:rsidRPr="00F9352B">
        <w:rPr>
          <w:b/>
          <w:iCs/>
          <w:lang w:val="bg-BG"/>
        </w:rPr>
        <w:t>адзор при диви птици</w:t>
      </w:r>
    </w:p>
    <w:p w:rsidR="00803182" w:rsidRPr="00F9352B" w:rsidRDefault="0099371D" w:rsidP="00FE4312">
      <w:pPr>
        <w:pStyle w:val="ListParagraph"/>
        <w:numPr>
          <w:ilvl w:val="1"/>
          <w:numId w:val="6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Общи изисквания и критерии</w:t>
      </w:r>
      <w:r w:rsidR="00803182" w:rsidRPr="00F9352B">
        <w:rPr>
          <w:lang w:val="bg-BG"/>
        </w:rPr>
        <w:t>:</w:t>
      </w:r>
    </w:p>
    <w:p w:rsidR="00850E0E" w:rsidRPr="00F9352B" w:rsidRDefault="00850E0E" w:rsidP="00FE4312">
      <w:pPr>
        <w:pStyle w:val="ListParagraph"/>
        <w:numPr>
          <w:ilvl w:val="0"/>
          <w:numId w:val="28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Вземането на проби</w:t>
      </w:r>
      <w:r w:rsidR="00B93339" w:rsidRPr="00F9352B">
        <w:rPr>
          <w:lang w:val="bg-BG"/>
        </w:rPr>
        <w:t xml:space="preserve"> продължава </w:t>
      </w:r>
      <w:r w:rsidR="00402824" w:rsidRPr="00F9352B">
        <w:rPr>
          <w:lang w:val="bg-BG"/>
        </w:rPr>
        <w:t xml:space="preserve">от 01 януари </w:t>
      </w:r>
      <w:r w:rsidR="00B93339" w:rsidRPr="00F9352B">
        <w:rPr>
          <w:lang w:val="bg-BG"/>
        </w:rPr>
        <w:t>до</w:t>
      </w:r>
      <w:r w:rsidRPr="00F9352B">
        <w:rPr>
          <w:lang w:val="bg-BG"/>
        </w:rPr>
        <w:t xml:space="preserve"> 31 декември</w:t>
      </w:r>
      <w:r w:rsidR="00B93339" w:rsidRPr="00F9352B">
        <w:rPr>
          <w:lang w:val="bg-BG"/>
        </w:rPr>
        <w:t xml:space="preserve"> </w:t>
      </w:r>
      <w:r w:rsidR="00193B9F" w:rsidRPr="00F9352B">
        <w:rPr>
          <w:lang w:val="bg-BG"/>
        </w:rPr>
        <w:t>за всяка календарна година (за периода 2022-2024</w:t>
      </w:r>
      <w:r w:rsidR="00402824" w:rsidRPr="00F9352B">
        <w:rPr>
          <w:lang w:val="bg-BG"/>
        </w:rPr>
        <w:t>)</w:t>
      </w:r>
      <w:r w:rsidRPr="00F9352B">
        <w:rPr>
          <w:lang w:val="bg-BG"/>
        </w:rPr>
        <w:t>.</w:t>
      </w:r>
      <w:r w:rsidR="00803182" w:rsidRPr="00F9352B">
        <w:rPr>
          <w:lang w:val="bg-BG"/>
        </w:rPr>
        <w:t xml:space="preserve"> </w:t>
      </w:r>
    </w:p>
    <w:p w:rsidR="002E0A58" w:rsidRPr="00F9352B" w:rsidRDefault="004E3FA0" w:rsidP="00FE4312">
      <w:pPr>
        <w:pStyle w:val="ListParagraph"/>
        <w:numPr>
          <w:ilvl w:val="0"/>
          <w:numId w:val="28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lastRenderedPageBreak/>
        <w:t xml:space="preserve">Изследването на пробите се извършва в Националната </w:t>
      </w:r>
      <w:r w:rsidR="00106C72" w:rsidRPr="00F9352B">
        <w:rPr>
          <w:lang w:val="bg-BG"/>
        </w:rPr>
        <w:t>Референтна</w:t>
      </w:r>
      <w:r w:rsidRPr="00F9352B">
        <w:rPr>
          <w:lang w:val="bg-BG"/>
        </w:rPr>
        <w:t xml:space="preserve"> Лаборатория за Инфлуенца и </w:t>
      </w:r>
      <w:proofErr w:type="spellStart"/>
      <w:r w:rsidRPr="00F9352B">
        <w:rPr>
          <w:lang w:val="bg-BG"/>
        </w:rPr>
        <w:t>Нюкясълска</w:t>
      </w:r>
      <w:proofErr w:type="spellEnd"/>
      <w:r w:rsidRPr="00F9352B">
        <w:rPr>
          <w:lang w:val="bg-BG"/>
        </w:rPr>
        <w:t xml:space="preserve"> болест към Националния научноизследователски ветеринарномедицински институт /НДНИВМИ/, София </w:t>
      </w:r>
      <w:r w:rsidR="002E0A58" w:rsidRPr="00F9352B">
        <w:rPr>
          <w:lang w:val="bg-BG"/>
        </w:rPr>
        <w:t>.</w:t>
      </w:r>
    </w:p>
    <w:p w:rsidR="004F2CDD" w:rsidRPr="00F9352B" w:rsidRDefault="004E3FA0" w:rsidP="00FE4312">
      <w:pPr>
        <w:pStyle w:val="ListParagraph"/>
        <w:numPr>
          <w:ilvl w:val="0"/>
          <w:numId w:val="28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Всички позитивни </w:t>
      </w:r>
      <w:proofErr w:type="spellStart"/>
      <w:r w:rsidRPr="00F9352B">
        <w:rPr>
          <w:lang w:val="bg-BG"/>
        </w:rPr>
        <w:t>изолати</w:t>
      </w:r>
      <w:proofErr w:type="spellEnd"/>
      <w:r w:rsidRPr="00F9352B">
        <w:rPr>
          <w:lang w:val="bg-BG"/>
        </w:rPr>
        <w:t xml:space="preserve"> за ИП трябва да бъдат изпратени до Референтната лабор</w:t>
      </w:r>
      <w:r w:rsidR="00B93339" w:rsidRPr="00F9352B">
        <w:rPr>
          <w:lang w:val="bg-BG"/>
        </w:rPr>
        <w:t>атория на Европейската</w:t>
      </w:r>
      <w:r w:rsidR="004A3A3C" w:rsidRPr="00F9352B">
        <w:rPr>
          <w:lang w:val="bg-BG"/>
        </w:rPr>
        <w:t xml:space="preserve"> Съюз</w:t>
      </w:r>
      <w:r w:rsidRPr="00F9352B">
        <w:rPr>
          <w:lang w:val="bg-BG"/>
        </w:rPr>
        <w:t>.</w:t>
      </w:r>
    </w:p>
    <w:p w:rsidR="006B2887" w:rsidRPr="00F9352B" w:rsidRDefault="006B2887" w:rsidP="00FE4312">
      <w:pPr>
        <w:spacing w:line="360" w:lineRule="auto"/>
        <w:jc w:val="both"/>
        <w:rPr>
          <w:b/>
          <w:i/>
          <w:lang w:val="bg-BG"/>
        </w:rPr>
      </w:pPr>
    </w:p>
    <w:p w:rsidR="00955DE1" w:rsidRPr="00F9352B" w:rsidRDefault="00CE5270" w:rsidP="00F9352B">
      <w:pPr>
        <w:pStyle w:val="ListParagraph"/>
        <w:numPr>
          <w:ilvl w:val="1"/>
          <w:numId w:val="6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Списък на видовете диви птици, представляващи висок риск по отношение на инфлуенцата по птиците</w:t>
      </w:r>
    </w:p>
    <w:p w:rsidR="006B2887" w:rsidRPr="0062449F" w:rsidRDefault="0062449F" w:rsidP="00FE4312">
      <w:pPr>
        <w:spacing w:line="360" w:lineRule="auto"/>
        <w:jc w:val="both"/>
        <w:rPr>
          <w:b/>
          <w:lang w:val="bg-BG" w:eastAsia="en-GB"/>
        </w:rPr>
      </w:pPr>
      <w:r>
        <w:rPr>
          <w:b/>
          <w:lang w:val="bg-BG" w:eastAsia="en-GB"/>
        </w:rPr>
        <w:t>Таблица 6</w:t>
      </w:r>
      <w:r w:rsidR="006B2887" w:rsidRPr="0062449F">
        <w:rPr>
          <w:b/>
          <w:lang w:val="bg-BG" w:eastAsia="en-GB"/>
        </w:rPr>
        <w:t>.</w:t>
      </w:r>
    </w:p>
    <w:tbl>
      <w:tblPr>
        <w:tblW w:w="98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7"/>
        <w:gridCol w:w="2570"/>
        <w:gridCol w:w="2976"/>
        <w:gridCol w:w="3793"/>
      </w:tblGrid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№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Латинско наименование</w:t>
            </w:r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Име</w:t>
            </w:r>
          </w:p>
        </w:tc>
        <w:tc>
          <w:tcPr>
            <w:tcW w:w="3793" w:type="dxa"/>
            <w:vAlign w:val="center"/>
          </w:tcPr>
          <w:p w:rsidR="00724F9D" w:rsidRPr="00F9352B" w:rsidRDefault="00724F9D" w:rsidP="00F9352B">
            <w:pPr>
              <w:jc w:val="center"/>
              <w:rPr>
                <w:b/>
                <w:bCs/>
                <w:lang w:val="bg-BG"/>
              </w:rPr>
            </w:pPr>
            <w:r>
              <w:rPr>
                <w:b/>
                <w:bCs/>
                <w:lang w:val="bg-BG"/>
              </w:rPr>
              <w:t>Данни за популациите</w:t>
            </w: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Accipiter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gentilis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Голям ястреб</w:t>
            </w:r>
          </w:p>
        </w:tc>
        <w:tc>
          <w:tcPr>
            <w:tcW w:w="3793" w:type="dxa"/>
            <w:vMerge w:val="restart"/>
            <w:vAlign w:val="center"/>
          </w:tcPr>
          <w:p w:rsidR="00724F9D" w:rsidRDefault="00724F9D" w:rsidP="00724F9D">
            <w:hyperlink r:id="rId19" w:history="1">
              <w:r>
                <w:rPr>
                  <w:rStyle w:val="Hyperlink"/>
                </w:rPr>
                <w:t>https://cdr.eionet.europa.eu/Converters/run_conversion?file=bg/eu/art12/envxbcg9q/BG_birds_reports_20191026-085458.xml&amp;conv=612&amp;source=remote</w:t>
              </w:r>
            </w:hyperlink>
            <w:r w:rsidR="007637B8">
              <w:rPr>
                <w:rStyle w:val="FootnoteReference"/>
              </w:rPr>
              <w:footnoteReference w:id="1"/>
            </w:r>
          </w:p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Accipiter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nisus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Малък ястреб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acuta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Шилоопашата</w:t>
            </w:r>
            <w:proofErr w:type="spellEnd"/>
            <w:r w:rsidRPr="00F9352B">
              <w:rPr>
                <w:lang w:val="bg-BG"/>
              </w:rPr>
              <w:t xml:space="preserve"> патица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clypeata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Клопач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crecca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Зимно </w:t>
            </w:r>
            <w:proofErr w:type="spellStart"/>
            <w:r w:rsidRPr="00F9352B">
              <w:rPr>
                <w:lang w:val="bg-BG"/>
              </w:rPr>
              <w:t>бърне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6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penelope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Дива патица (свирачка)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7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platyrhynchos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Зеленоглава</w:t>
            </w:r>
            <w:proofErr w:type="spellEnd"/>
            <w:r w:rsidRPr="00F9352B">
              <w:rPr>
                <w:lang w:val="bg-BG"/>
              </w:rPr>
              <w:t xml:space="preserve"> патица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8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querquedula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Лятно </w:t>
            </w:r>
            <w:proofErr w:type="spellStart"/>
            <w:r w:rsidRPr="00F9352B">
              <w:rPr>
                <w:lang w:val="bg-BG"/>
              </w:rPr>
              <w:t>бърне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9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strepera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Сива патица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albifrons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albifrons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Голяма </w:t>
            </w:r>
            <w:proofErr w:type="spellStart"/>
            <w:r w:rsidRPr="00F9352B">
              <w:rPr>
                <w:lang w:val="bg-BG"/>
              </w:rPr>
              <w:t>белочела</w:t>
            </w:r>
            <w:proofErr w:type="spellEnd"/>
            <w:r w:rsidRPr="00F9352B">
              <w:rPr>
                <w:lang w:val="bg-BG"/>
              </w:rPr>
              <w:t xml:space="preserve"> гъска 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11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Сива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12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brachyrhynchus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Късоклюна</w:t>
            </w:r>
            <w:proofErr w:type="spellEnd"/>
            <w:r w:rsidRPr="00F9352B">
              <w:rPr>
                <w:lang w:val="bg-BG"/>
              </w:rPr>
              <w:t xml:space="preserve">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13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erythropus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Малка </w:t>
            </w:r>
            <w:proofErr w:type="spellStart"/>
            <w:r w:rsidRPr="00F9352B">
              <w:rPr>
                <w:lang w:val="bg-BG"/>
              </w:rPr>
              <w:t>белочела</w:t>
            </w:r>
            <w:proofErr w:type="spellEnd"/>
            <w:r w:rsidRPr="00F9352B">
              <w:rPr>
                <w:lang w:val="bg-BG"/>
              </w:rPr>
              <w:t xml:space="preserve">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14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fabalis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Посевна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Ardea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cinerea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Сива чапла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16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Aythya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ferina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Кафявоглава</w:t>
            </w:r>
            <w:proofErr w:type="spellEnd"/>
            <w:r w:rsidRPr="00F9352B">
              <w:rPr>
                <w:lang w:val="bg-BG"/>
              </w:rPr>
              <w:t xml:space="preserve"> </w:t>
            </w:r>
            <w:proofErr w:type="spellStart"/>
            <w:r w:rsidRPr="00F9352B">
              <w:rPr>
                <w:lang w:val="bg-BG"/>
              </w:rPr>
              <w:t>потапница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17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Aythya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fuligula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Качулата </w:t>
            </w:r>
            <w:proofErr w:type="spellStart"/>
            <w:r w:rsidRPr="00F9352B">
              <w:rPr>
                <w:lang w:val="bg-BG"/>
              </w:rPr>
              <w:t>потапница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18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Branta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bernicla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Черна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19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Branta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canadensis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Канадска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20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Branta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leucopsis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Белобуза</w:t>
            </w:r>
            <w:proofErr w:type="spellEnd"/>
            <w:r w:rsidRPr="00F9352B">
              <w:rPr>
                <w:lang w:val="bg-BG"/>
              </w:rPr>
              <w:t xml:space="preserve">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21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Branta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ruficollis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Червеногуша</w:t>
            </w:r>
            <w:proofErr w:type="spellEnd"/>
            <w:r w:rsidRPr="00F9352B">
              <w:rPr>
                <w:lang w:val="bg-BG"/>
              </w:rPr>
              <w:t xml:space="preserve"> гъска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22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Bubo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bubo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Бухал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23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Buteo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buteo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Обикновен </w:t>
            </w:r>
            <w:proofErr w:type="spellStart"/>
            <w:r w:rsidRPr="00F9352B">
              <w:rPr>
                <w:lang w:val="bg-BG"/>
              </w:rPr>
              <w:t>мишелов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24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Buteo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lagopus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Северен </w:t>
            </w:r>
            <w:proofErr w:type="spellStart"/>
            <w:r w:rsidRPr="00F9352B">
              <w:rPr>
                <w:lang w:val="bg-BG"/>
              </w:rPr>
              <w:t>мишелов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25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Cairina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moschata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Мускусна патица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26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Ciconia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ciconia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Бял щъркел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27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Circus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aeruginosus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Тръстиков </w:t>
            </w:r>
            <w:proofErr w:type="spellStart"/>
            <w:r w:rsidRPr="00F9352B">
              <w:rPr>
                <w:lang w:val="bg-BG"/>
              </w:rPr>
              <w:t>блатар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28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Cygnus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columbianus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Малък лебед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29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Cygnus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cygnus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Поен лебед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30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Cygnus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olor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Ням лебед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31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Falco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peregrinus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Сокол скитник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32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Falco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tinnunculus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Керкeнез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33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Fulica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atra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Лиска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lastRenderedPageBreak/>
              <w:t>34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Larus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canus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Чайка </w:t>
            </w:r>
            <w:proofErr w:type="spellStart"/>
            <w:r w:rsidRPr="00F9352B">
              <w:rPr>
                <w:lang w:val="bg-BG"/>
              </w:rPr>
              <w:t>буревестница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35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Larus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ridibundus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Речна чайка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36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Limosa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limosa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Черноопашат</w:t>
            </w:r>
            <w:proofErr w:type="spellEnd"/>
            <w:r w:rsidRPr="00F9352B">
              <w:rPr>
                <w:lang w:val="bg-BG"/>
              </w:rPr>
              <w:t xml:space="preserve"> крайбрежен бекас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37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Marmaronetta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angustirostris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Мраморна патица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38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Mergus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albellus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Малък </w:t>
            </w:r>
            <w:proofErr w:type="spellStart"/>
            <w:r w:rsidRPr="00F9352B">
              <w:rPr>
                <w:lang w:val="bg-BG"/>
              </w:rPr>
              <w:t>нирец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39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Milvus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migrans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Черна каня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40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Milvus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milvus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Червена каня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41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Netta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rufina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Червеноклюна</w:t>
            </w:r>
            <w:proofErr w:type="spellEnd"/>
            <w:r w:rsidRPr="00F9352B">
              <w:rPr>
                <w:lang w:val="bg-BG"/>
              </w:rPr>
              <w:t xml:space="preserve"> </w:t>
            </w:r>
            <w:proofErr w:type="spellStart"/>
            <w:r w:rsidRPr="00F9352B">
              <w:rPr>
                <w:lang w:val="bg-BG"/>
              </w:rPr>
              <w:t>потапница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42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Phalacrocorax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carbo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Корморан</w:t>
            </w:r>
            <w:proofErr w:type="spellEnd"/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43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Philomachus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pugnax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Бойник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44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Pica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pica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Сврака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45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Pluvialis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apricaria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Златиста булка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46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Podiceps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cristatus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Голям гмурец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47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Podiceps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nigricollis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Черноврат</w:t>
            </w:r>
            <w:proofErr w:type="spellEnd"/>
            <w:r w:rsidRPr="00F9352B">
              <w:rPr>
                <w:lang w:val="bg-BG"/>
              </w:rPr>
              <w:t xml:space="preserve"> гмурец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48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Porphyrio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porphyrio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Султанка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49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Tachybaptus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ruficollis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Малък гмурец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  <w:tr w:rsidR="00724F9D" w:rsidRPr="00F9352B" w:rsidTr="007637B8">
        <w:trPr>
          <w:jc w:val="center"/>
        </w:trPr>
        <w:tc>
          <w:tcPr>
            <w:tcW w:w="517" w:type="dxa"/>
            <w:shd w:val="clear" w:color="auto" w:fill="auto"/>
            <w:vAlign w:val="center"/>
          </w:tcPr>
          <w:p w:rsidR="00724F9D" w:rsidRPr="00F9352B" w:rsidRDefault="00724F9D" w:rsidP="00F9352B">
            <w:pPr>
              <w:ind w:right="57"/>
              <w:jc w:val="right"/>
              <w:rPr>
                <w:lang w:val="bg-BG"/>
              </w:rPr>
            </w:pPr>
            <w:r w:rsidRPr="00F9352B">
              <w:rPr>
                <w:lang w:val="bg-BG"/>
              </w:rPr>
              <w:t>50</w:t>
            </w:r>
          </w:p>
        </w:tc>
        <w:tc>
          <w:tcPr>
            <w:tcW w:w="2570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Vanellus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vanellus</w:t>
            </w:r>
            <w:proofErr w:type="spellEnd"/>
          </w:p>
        </w:tc>
        <w:tc>
          <w:tcPr>
            <w:tcW w:w="2976" w:type="dxa"/>
            <w:shd w:val="clear" w:color="auto" w:fill="auto"/>
            <w:vAlign w:val="center"/>
          </w:tcPr>
          <w:p w:rsidR="00724F9D" w:rsidRPr="00F9352B" w:rsidRDefault="00724F9D" w:rsidP="00F9352B">
            <w:pPr>
              <w:rPr>
                <w:lang w:val="bg-BG"/>
              </w:rPr>
            </w:pPr>
            <w:r w:rsidRPr="00F9352B">
              <w:rPr>
                <w:lang w:val="bg-BG"/>
              </w:rPr>
              <w:t>Обикновена калугерица</w:t>
            </w:r>
          </w:p>
        </w:tc>
        <w:tc>
          <w:tcPr>
            <w:tcW w:w="3793" w:type="dxa"/>
            <w:vMerge/>
            <w:vAlign w:val="center"/>
          </w:tcPr>
          <w:p w:rsidR="00724F9D" w:rsidRPr="00F9352B" w:rsidRDefault="00724F9D" w:rsidP="00F9352B">
            <w:pPr>
              <w:jc w:val="center"/>
              <w:rPr>
                <w:lang w:val="bg-BG"/>
              </w:rPr>
            </w:pPr>
          </w:p>
        </w:tc>
      </w:tr>
    </w:tbl>
    <w:p w:rsidR="00F9352B" w:rsidRPr="00F9352B" w:rsidRDefault="00F9352B" w:rsidP="00FE4312">
      <w:pPr>
        <w:pStyle w:val="Heading3"/>
        <w:spacing w:before="0" w:after="0" w:line="360" w:lineRule="auto"/>
        <w:jc w:val="both"/>
        <w:rPr>
          <w:rFonts w:ascii="Times New Roman" w:hAnsi="Times New Roman" w:cs="Times New Roman"/>
          <w:sz w:val="24"/>
          <w:szCs w:val="24"/>
          <w:lang w:val="bg-BG"/>
        </w:rPr>
      </w:pPr>
    </w:p>
    <w:p w:rsidR="00402824" w:rsidRPr="00F9352B" w:rsidRDefault="00E41B2B" w:rsidP="00FE4312">
      <w:pPr>
        <w:pStyle w:val="Heading3"/>
        <w:spacing w:before="0" w:after="0" w:line="360" w:lineRule="auto"/>
        <w:jc w:val="both"/>
        <w:rPr>
          <w:rFonts w:ascii="Times New Roman" w:hAnsi="Times New Roman" w:cs="Times New Roman"/>
          <w:spacing w:val="0"/>
          <w:sz w:val="24"/>
          <w:szCs w:val="24"/>
          <w:lang w:val="bg-BG"/>
        </w:rPr>
      </w:pPr>
      <w:r w:rsidRPr="0062449F">
        <w:rPr>
          <w:rFonts w:ascii="Times New Roman" w:hAnsi="Times New Roman" w:cs="Times New Roman"/>
          <w:spacing w:val="0"/>
          <w:sz w:val="24"/>
          <w:szCs w:val="24"/>
          <w:lang w:val="bg-BG"/>
        </w:rPr>
        <w:t>Таблица</w:t>
      </w:r>
      <w:r w:rsidR="0062449F">
        <w:rPr>
          <w:rFonts w:ascii="Times New Roman" w:hAnsi="Times New Roman" w:cs="Times New Roman"/>
          <w:spacing w:val="0"/>
          <w:sz w:val="24"/>
          <w:szCs w:val="24"/>
          <w:lang w:val="bg-BG"/>
        </w:rPr>
        <w:t xml:space="preserve"> 7</w:t>
      </w:r>
      <w:r w:rsidR="006B2887" w:rsidRPr="0062449F">
        <w:rPr>
          <w:rFonts w:ascii="Times New Roman" w:hAnsi="Times New Roman" w:cs="Times New Roman"/>
          <w:spacing w:val="0"/>
          <w:sz w:val="24"/>
          <w:szCs w:val="24"/>
          <w:lang w:val="bg-BG"/>
        </w:rPr>
        <w:t xml:space="preserve">. </w:t>
      </w:r>
      <w:r w:rsidRPr="0062449F">
        <w:rPr>
          <w:rFonts w:ascii="Times New Roman" w:hAnsi="Times New Roman" w:cs="Times New Roman"/>
          <w:b w:val="0"/>
          <w:spacing w:val="0"/>
          <w:sz w:val="24"/>
          <w:szCs w:val="24"/>
          <w:lang w:val="bg-BG"/>
        </w:rPr>
        <w:t>Списък на птици</w:t>
      </w:r>
      <w:r w:rsidRPr="00F9352B">
        <w:rPr>
          <w:rFonts w:ascii="Times New Roman" w:hAnsi="Times New Roman" w:cs="Times New Roman"/>
          <w:b w:val="0"/>
          <w:spacing w:val="0"/>
          <w:sz w:val="24"/>
          <w:szCs w:val="24"/>
          <w:lang w:val="bg-BG"/>
        </w:rPr>
        <w:t>, живеещи в близост до домашни птици</w:t>
      </w:r>
      <w:r w:rsidR="006A0A85" w:rsidRPr="00F9352B">
        <w:rPr>
          <w:rFonts w:ascii="Times New Roman" w:hAnsi="Times New Roman" w:cs="Times New Roman"/>
          <w:spacing w:val="0"/>
          <w:sz w:val="24"/>
          <w:szCs w:val="24"/>
          <w:lang w:val="bg-BG"/>
        </w:rPr>
        <w:t xml:space="preserve"> </w:t>
      </w:r>
    </w:p>
    <w:tbl>
      <w:tblPr>
        <w:tblW w:w="882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81"/>
        <w:gridCol w:w="3118"/>
        <w:gridCol w:w="2621"/>
      </w:tblGrid>
      <w:tr w:rsidR="00803182" w:rsidRPr="00F9352B" w:rsidTr="00F9352B">
        <w:trPr>
          <w:trHeight w:val="255"/>
        </w:trPr>
        <w:tc>
          <w:tcPr>
            <w:tcW w:w="3081" w:type="dxa"/>
            <w:shd w:val="clear" w:color="auto" w:fill="D9D9D9"/>
            <w:vAlign w:val="center"/>
          </w:tcPr>
          <w:p w:rsidR="00803182" w:rsidRPr="00F9352B" w:rsidRDefault="002D57D9" w:rsidP="00F9352B">
            <w:pPr>
              <w:pStyle w:val="BodyText"/>
              <w:spacing w:after="0"/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Вид</w:t>
            </w:r>
          </w:p>
        </w:tc>
        <w:tc>
          <w:tcPr>
            <w:tcW w:w="3118" w:type="dxa"/>
            <w:shd w:val="clear" w:color="auto" w:fill="D9D9D9"/>
            <w:vAlign w:val="center"/>
          </w:tcPr>
          <w:p w:rsidR="00803182" w:rsidRPr="00F9352B" w:rsidRDefault="002D57D9" w:rsidP="00F9352B">
            <w:pPr>
              <w:pStyle w:val="BodyText"/>
              <w:spacing w:after="0"/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Латинско наименование</w:t>
            </w:r>
          </w:p>
        </w:tc>
        <w:tc>
          <w:tcPr>
            <w:tcW w:w="2621" w:type="dxa"/>
            <w:shd w:val="clear" w:color="auto" w:fill="D9D9D9"/>
            <w:vAlign w:val="center"/>
          </w:tcPr>
          <w:p w:rsidR="00803182" w:rsidRPr="00F9352B" w:rsidRDefault="00803182" w:rsidP="00F9352B">
            <w:pPr>
              <w:pStyle w:val="BodyText"/>
              <w:spacing w:after="0"/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 xml:space="preserve">EURING </w:t>
            </w:r>
            <w:proofErr w:type="spellStart"/>
            <w:r w:rsidRPr="00F9352B">
              <w:rPr>
                <w:b/>
                <w:lang w:val="bg-BG"/>
              </w:rPr>
              <w:t>code</w:t>
            </w:r>
            <w:proofErr w:type="spellEnd"/>
          </w:p>
        </w:tc>
      </w:tr>
      <w:tr w:rsidR="002D57D9" w:rsidRPr="00F9352B" w:rsidTr="00F9352B">
        <w:trPr>
          <w:trHeight w:val="255"/>
        </w:trPr>
        <w:tc>
          <w:tcPr>
            <w:tcW w:w="308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Домашна гъска</w:t>
            </w:r>
          </w:p>
        </w:tc>
        <w:tc>
          <w:tcPr>
            <w:tcW w:w="3118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anser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domesticus</w:t>
            </w:r>
            <w:proofErr w:type="spellEnd"/>
          </w:p>
        </w:tc>
        <w:tc>
          <w:tcPr>
            <w:tcW w:w="262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01610</w:t>
            </w:r>
          </w:p>
        </w:tc>
      </w:tr>
      <w:tr w:rsidR="002D57D9" w:rsidRPr="00F9352B" w:rsidTr="00F9352B">
        <w:trPr>
          <w:trHeight w:val="255"/>
        </w:trPr>
        <w:tc>
          <w:tcPr>
            <w:tcW w:w="308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Зеленоглава</w:t>
            </w:r>
            <w:proofErr w:type="spellEnd"/>
            <w:r w:rsidRPr="00F9352B">
              <w:rPr>
                <w:lang w:val="bg-BG"/>
              </w:rPr>
              <w:t xml:space="preserve"> патица</w:t>
            </w:r>
          </w:p>
        </w:tc>
        <w:tc>
          <w:tcPr>
            <w:tcW w:w="3118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Anas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platyrhynchos</w:t>
            </w:r>
            <w:proofErr w:type="spellEnd"/>
          </w:p>
        </w:tc>
        <w:tc>
          <w:tcPr>
            <w:tcW w:w="262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01860</w:t>
            </w:r>
          </w:p>
        </w:tc>
      </w:tr>
      <w:tr w:rsidR="002D57D9" w:rsidRPr="00F9352B" w:rsidTr="00F9352B">
        <w:trPr>
          <w:trHeight w:val="255"/>
        </w:trPr>
        <w:tc>
          <w:tcPr>
            <w:tcW w:w="308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Домашна мускусна патица</w:t>
            </w:r>
          </w:p>
        </w:tc>
        <w:tc>
          <w:tcPr>
            <w:tcW w:w="3118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Cairina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moschata</w:t>
            </w:r>
            <w:proofErr w:type="spellEnd"/>
          </w:p>
        </w:tc>
        <w:tc>
          <w:tcPr>
            <w:tcW w:w="262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01750</w:t>
            </w:r>
          </w:p>
        </w:tc>
      </w:tr>
      <w:tr w:rsidR="002D57D9" w:rsidRPr="00F9352B" w:rsidTr="00F9352B">
        <w:trPr>
          <w:trHeight w:val="255"/>
        </w:trPr>
        <w:tc>
          <w:tcPr>
            <w:tcW w:w="308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Скален гълъб</w:t>
            </w:r>
          </w:p>
        </w:tc>
        <w:tc>
          <w:tcPr>
            <w:tcW w:w="3118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Columba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livia</w:t>
            </w:r>
            <w:proofErr w:type="spellEnd"/>
          </w:p>
        </w:tc>
        <w:tc>
          <w:tcPr>
            <w:tcW w:w="262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06650</w:t>
            </w:r>
          </w:p>
        </w:tc>
      </w:tr>
      <w:tr w:rsidR="002D57D9" w:rsidRPr="00F9352B" w:rsidTr="00F9352B">
        <w:trPr>
          <w:trHeight w:val="255"/>
        </w:trPr>
        <w:tc>
          <w:tcPr>
            <w:tcW w:w="308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Домашно врабче</w:t>
            </w:r>
          </w:p>
        </w:tc>
        <w:tc>
          <w:tcPr>
            <w:tcW w:w="3118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both"/>
              <w:rPr>
                <w:i/>
                <w:lang w:val="bg-BG"/>
              </w:rPr>
            </w:pPr>
            <w:proofErr w:type="spellStart"/>
            <w:r w:rsidRPr="00F9352B">
              <w:rPr>
                <w:i/>
                <w:lang w:val="bg-BG"/>
              </w:rPr>
              <w:t>Passer</w:t>
            </w:r>
            <w:proofErr w:type="spellEnd"/>
            <w:r w:rsidRPr="00F9352B">
              <w:rPr>
                <w:i/>
                <w:lang w:val="bg-BG"/>
              </w:rPr>
              <w:t xml:space="preserve"> </w:t>
            </w:r>
            <w:proofErr w:type="spellStart"/>
            <w:r w:rsidRPr="00F9352B">
              <w:rPr>
                <w:i/>
                <w:lang w:val="bg-BG"/>
              </w:rPr>
              <w:t>domesticus</w:t>
            </w:r>
            <w:proofErr w:type="spellEnd"/>
          </w:p>
        </w:tc>
        <w:tc>
          <w:tcPr>
            <w:tcW w:w="2621" w:type="dxa"/>
            <w:vAlign w:val="center"/>
          </w:tcPr>
          <w:p w:rsidR="002D57D9" w:rsidRPr="00F9352B" w:rsidRDefault="002D57D9" w:rsidP="00F9352B">
            <w:pPr>
              <w:pStyle w:val="BodyText"/>
              <w:spacing w:after="0"/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15910</w:t>
            </w:r>
          </w:p>
        </w:tc>
      </w:tr>
    </w:tbl>
    <w:p w:rsidR="00F9352B" w:rsidRDefault="00F9352B" w:rsidP="00FE4312">
      <w:pPr>
        <w:spacing w:line="360" w:lineRule="auto"/>
        <w:jc w:val="both"/>
        <w:rPr>
          <w:lang w:val="bg-BG" w:eastAsia="zh-CN"/>
        </w:rPr>
      </w:pPr>
    </w:p>
    <w:p w:rsidR="006B2887" w:rsidRDefault="00405487" w:rsidP="00FE4312">
      <w:pPr>
        <w:spacing w:line="360" w:lineRule="auto"/>
        <w:jc w:val="both"/>
        <w:rPr>
          <w:lang w:val="bg-BG" w:eastAsia="zh-CN"/>
        </w:rPr>
      </w:pPr>
      <w:r w:rsidRPr="00F9352B">
        <w:rPr>
          <w:lang w:val="bg-BG" w:eastAsia="zh-CN"/>
        </w:rPr>
        <w:t xml:space="preserve">Миграционните пътища и гъстотата на популацията диви птици в България може да бъде проследена и чрез интерактивните карти на </w:t>
      </w:r>
      <w:r w:rsidR="00B5261A" w:rsidRPr="00F9352B">
        <w:rPr>
          <w:lang w:val="bg-BG"/>
        </w:rPr>
        <w:t>EURING</w:t>
      </w:r>
      <w:r w:rsidR="00DE2F07" w:rsidRPr="00F9352B">
        <w:rPr>
          <w:lang w:val="bg-BG" w:eastAsia="zh-CN"/>
        </w:rPr>
        <w:t>.</w:t>
      </w:r>
    </w:p>
    <w:p w:rsidR="00F9352B" w:rsidRPr="00F9352B" w:rsidRDefault="00F9352B" w:rsidP="00FE4312">
      <w:pPr>
        <w:spacing w:line="360" w:lineRule="auto"/>
        <w:jc w:val="both"/>
        <w:rPr>
          <w:lang w:val="bg-BG" w:eastAsia="zh-CN"/>
        </w:rPr>
      </w:pPr>
    </w:p>
    <w:p w:rsidR="00803182" w:rsidRPr="00F9352B" w:rsidRDefault="00402824" w:rsidP="00F9352B">
      <w:pPr>
        <w:pStyle w:val="ListParagraph"/>
        <w:numPr>
          <w:ilvl w:val="1"/>
          <w:numId w:val="6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Структура и изпълнение</w:t>
      </w:r>
      <w:r w:rsidR="00A21C4C" w:rsidRPr="00F9352B">
        <w:rPr>
          <w:lang w:val="bg-BG"/>
        </w:rPr>
        <w:t>:</w:t>
      </w:r>
    </w:p>
    <w:p w:rsidR="00DA7906" w:rsidRPr="00F9352B" w:rsidRDefault="001E7D22" w:rsidP="00FE4312">
      <w:pPr>
        <w:pStyle w:val="ListParagraph"/>
        <w:numPr>
          <w:ilvl w:val="0"/>
          <w:numId w:val="47"/>
        </w:numPr>
        <w:spacing w:line="360" w:lineRule="auto"/>
        <w:jc w:val="both"/>
        <w:rPr>
          <w:color w:val="000000"/>
          <w:lang w:val="bg-BG"/>
        </w:rPr>
      </w:pPr>
      <w:r w:rsidRPr="00F9352B">
        <w:rPr>
          <w:lang w:val="bg-BG"/>
        </w:rPr>
        <w:t>Въвежда се надзор основан на риска, под формата на система за „пасивен“ надзор посредством лабораторно изследване на умиращи диви птици или намерени мъртви птици, като то трябва да е конкретно насочено към видовете водни птици</w:t>
      </w:r>
      <w:r w:rsidR="00CB3270" w:rsidRPr="00F9352B">
        <w:rPr>
          <w:color w:val="000000"/>
          <w:lang w:val="bg-BG"/>
        </w:rPr>
        <w:t>.</w:t>
      </w:r>
    </w:p>
    <w:p w:rsidR="003674F3" w:rsidRPr="00F9352B" w:rsidRDefault="003674F3" w:rsidP="00FE4312">
      <w:pPr>
        <w:pStyle w:val="ListParagraph"/>
        <w:numPr>
          <w:ilvl w:val="0"/>
          <w:numId w:val="47"/>
        </w:numPr>
        <w:spacing w:line="360" w:lineRule="auto"/>
        <w:jc w:val="both"/>
        <w:rPr>
          <w:color w:val="000000"/>
          <w:lang w:val="bg-BG"/>
        </w:rPr>
      </w:pPr>
      <w:r w:rsidRPr="00F9352B">
        <w:rPr>
          <w:lang w:val="bg-BG"/>
        </w:rPr>
        <w:t xml:space="preserve">Трябва да бъде конкретно насочено към дивите птици, по-специално мигриращите водни птици, т.е. „целевите видове“, за които е било установено, че са изложени на най-висок риск от заразяване с вируса на HPAI H5N1 и </w:t>
      </w:r>
      <w:r w:rsidR="000D58E8" w:rsidRPr="00F9352B">
        <w:rPr>
          <w:lang w:val="bg-BG"/>
        </w:rPr>
        <w:t xml:space="preserve">HPAI H5N8 и </w:t>
      </w:r>
      <w:r w:rsidRPr="00F9352B">
        <w:rPr>
          <w:lang w:val="bg-BG"/>
        </w:rPr>
        <w:t xml:space="preserve">предаването му . </w:t>
      </w:r>
      <w:r w:rsidR="00CB3270" w:rsidRPr="00F9352B">
        <w:rPr>
          <w:color w:val="000000"/>
          <w:lang w:val="bg-BG"/>
        </w:rPr>
        <w:t xml:space="preserve"> </w:t>
      </w:r>
    </w:p>
    <w:p w:rsidR="006A0A85" w:rsidRPr="00F9352B" w:rsidRDefault="00342965" w:rsidP="00FE4312">
      <w:pPr>
        <w:pStyle w:val="ListParagraph"/>
        <w:numPr>
          <w:ilvl w:val="0"/>
          <w:numId w:val="47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Районите в близост до море, езера и водни пътища, където има намерени мъртви птици; и по-специално ако тези райони са в непосредствена близост до </w:t>
      </w:r>
      <w:r w:rsidRPr="00F9352B">
        <w:rPr>
          <w:lang w:val="bg-BG"/>
        </w:rPr>
        <w:lastRenderedPageBreak/>
        <w:t>птицевъдни стопанства, особено в райони, където има висока концентрация на птицевъдни стопанства трябва да бъдат обект на контрол.</w:t>
      </w:r>
      <w:r w:rsidR="004A3A3C" w:rsidRPr="00F9352B">
        <w:rPr>
          <w:lang w:val="bg-BG"/>
        </w:rPr>
        <w:t xml:space="preserve"> </w:t>
      </w:r>
    </w:p>
    <w:p w:rsidR="00AA2E81" w:rsidRPr="00F9352B" w:rsidRDefault="00BD1C03" w:rsidP="00FE4312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Необходимо е тясно сътрудничество с орнитолози и компетентния орган по въпросите на опазването на природата, които са отговорни за идентифициране на видовете и оптимизиране на вземането на проби в зависимост от ситуацията на национално ниво. </w:t>
      </w:r>
      <w:r w:rsidR="00AA2E81" w:rsidRPr="00F9352B">
        <w:rPr>
          <w:lang w:val="bg-BG"/>
        </w:rPr>
        <w:t xml:space="preserve">При необходимост това може да се извършва под надзора на тези организации или ловците. </w:t>
      </w:r>
    </w:p>
    <w:p w:rsidR="00D71E49" w:rsidRPr="00F9352B" w:rsidRDefault="006B0A85" w:rsidP="00FE4312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line="360" w:lineRule="auto"/>
        <w:jc w:val="both"/>
        <w:rPr>
          <w:lang w:val="bg-BG"/>
        </w:rPr>
      </w:pPr>
      <w:r w:rsidRPr="00F9352B">
        <w:rPr>
          <w:lang w:val="bg-BG"/>
        </w:rPr>
        <w:t>Ако епидемиологичната ситуация по отношение на вируса на HPAI H5N1</w:t>
      </w:r>
      <w:r w:rsidR="000D58E8" w:rsidRPr="00F9352B">
        <w:rPr>
          <w:lang w:val="bg-BG"/>
        </w:rPr>
        <w:t xml:space="preserve"> и HPAI H5N8</w:t>
      </w:r>
      <w:r w:rsidRPr="00F9352B">
        <w:rPr>
          <w:lang w:val="bg-BG"/>
        </w:rPr>
        <w:t xml:space="preserve"> изисква това, дейностите по надзора се съпровождат от повишаване на осведомеността и активното търсене и следене за умрели или умиращи диви птици, по-специално за тези, които принадлежат към целевите видове. </w:t>
      </w:r>
    </w:p>
    <w:p w:rsidR="00B5261A" w:rsidRPr="00F9352B" w:rsidRDefault="00B5261A" w:rsidP="00FE4312">
      <w:pPr>
        <w:pStyle w:val="ListParagraph"/>
        <w:numPr>
          <w:ilvl w:val="0"/>
          <w:numId w:val="47"/>
        </w:num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  <w:r w:rsidRPr="00F9352B">
        <w:rPr>
          <w:lang w:val="bg-BG"/>
        </w:rPr>
        <w:t>Ако епидемиологичната ситуация по отношение на вируса на HPAI H5N1 и HPAI H5N8 изисква провеждане на активен надзор, такъв се провежда след разпореждане на БАБХ.</w:t>
      </w:r>
    </w:p>
    <w:p w:rsidR="00F9352B" w:rsidRPr="00F9352B" w:rsidRDefault="00F9352B" w:rsidP="00F9352B">
      <w:pPr>
        <w:pStyle w:val="ListParagraph"/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</w:p>
    <w:p w:rsidR="00931FF9" w:rsidRPr="00F9352B" w:rsidRDefault="00931FF9" w:rsidP="00F9352B">
      <w:pPr>
        <w:pStyle w:val="ListParagraph"/>
        <w:numPr>
          <w:ilvl w:val="1"/>
          <w:numId w:val="6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Процедури за вземане на проби:</w:t>
      </w:r>
    </w:p>
    <w:p w:rsidR="00CB3270" w:rsidRPr="00F9352B" w:rsidRDefault="00A739A7" w:rsidP="00FE4312">
      <w:pPr>
        <w:pStyle w:val="CM4"/>
        <w:numPr>
          <w:ilvl w:val="0"/>
          <w:numId w:val="48"/>
        </w:numPr>
        <w:spacing w:line="360" w:lineRule="auto"/>
        <w:jc w:val="both"/>
        <w:rPr>
          <w:rFonts w:ascii="Times New Roman" w:hAnsi="Times New Roman"/>
          <w:color w:val="000000"/>
        </w:rPr>
      </w:pPr>
      <w:r w:rsidRPr="00F9352B">
        <w:rPr>
          <w:rFonts w:ascii="Times New Roman" w:hAnsi="Times New Roman"/>
        </w:rPr>
        <w:t xml:space="preserve">Вземането на проби трябва да се извършва в съответствие с наръчника по диагностика. </w:t>
      </w:r>
    </w:p>
    <w:p w:rsidR="00CB3270" w:rsidRPr="00F9352B" w:rsidRDefault="00A739A7" w:rsidP="00FE4312">
      <w:pPr>
        <w:pStyle w:val="ListParagraph"/>
        <w:numPr>
          <w:ilvl w:val="0"/>
          <w:numId w:val="48"/>
        </w:numPr>
        <w:autoSpaceDE w:val="0"/>
        <w:autoSpaceDN w:val="0"/>
        <w:adjustRightInd w:val="0"/>
        <w:spacing w:line="360" w:lineRule="auto"/>
        <w:jc w:val="both"/>
        <w:rPr>
          <w:color w:val="000000"/>
          <w:lang w:val="bg-BG"/>
        </w:rPr>
      </w:pPr>
      <w:r w:rsidRPr="00F9352B">
        <w:rPr>
          <w:lang w:val="bg-BG"/>
        </w:rPr>
        <w:t xml:space="preserve">От диви птици, намерени мъртви или умиращи, се вземат проби — </w:t>
      </w:r>
      <w:proofErr w:type="spellStart"/>
      <w:r w:rsidRPr="00F9352B">
        <w:rPr>
          <w:lang w:val="bg-BG"/>
        </w:rPr>
        <w:t>намазки</w:t>
      </w:r>
      <w:proofErr w:type="spellEnd"/>
      <w:r w:rsidRPr="00F9352B">
        <w:rPr>
          <w:lang w:val="bg-BG"/>
        </w:rPr>
        <w:t xml:space="preserve"> от клоаката и трахеята/носоглътката и/или тъкани — за молекулно идентифициране (PCR) и/или изолиране на вируса. </w:t>
      </w:r>
    </w:p>
    <w:p w:rsidR="005B44CE" w:rsidRPr="00F9352B" w:rsidRDefault="00A739A7" w:rsidP="00FE4312">
      <w:pPr>
        <w:pStyle w:val="ListParagraph"/>
        <w:numPr>
          <w:ilvl w:val="0"/>
          <w:numId w:val="48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Специално внимание трябва да се отдели при съхранението и транспортирането</w:t>
      </w:r>
      <w:r w:rsidR="004A3A3C" w:rsidRPr="00F9352B">
        <w:rPr>
          <w:lang w:val="bg-BG"/>
        </w:rPr>
        <w:t>.</w:t>
      </w:r>
      <w:r w:rsidRPr="00F9352B">
        <w:rPr>
          <w:lang w:val="bg-BG"/>
        </w:rPr>
        <w:t xml:space="preserve"> </w:t>
      </w:r>
    </w:p>
    <w:p w:rsidR="00F9352B" w:rsidRPr="00F9352B" w:rsidRDefault="00F9352B" w:rsidP="00FE4312">
      <w:pPr>
        <w:spacing w:line="360" w:lineRule="auto"/>
        <w:jc w:val="both"/>
        <w:rPr>
          <w:b/>
          <w:lang w:val="bg-BG"/>
        </w:rPr>
      </w:pPr>
    </w:p>
    <w:p w:rsidR="00803182" w:rsidRPr="00F9352B" w:rsidRDefault="00931FF9" w:rsidP="00FE4312">
      <w:pPr>
        <w:spacing w:line="360" w:lineRule="auto"/>
        <w:jc w:val="both"/>
        <w:rPr>
          <w:lang w:val="bg-BG"/>
        </w:rPr>
      </w:pPr>
      <w:r w:rsidRPr="0062449F">
        <w:rPr>
          <w:b/>
          <w:lang w:val="bg-BG"/>
        </w:rPr>
        <w:t>Таблица</w:t>
      </w:r>
      <w:r w:rsidR="0062449F">
        <w:rPr>
          <w:b/>
          <w:lang w:val="bg-BG"/>
        </w:rPr>
        <w:t xml:space="preserve"> 8</w:t>
      </w:r>
      <w:r w:rsidR="006B2887" w:rsidRPr="0062449F">
        <w:rPr>
          <w:b/>
          <w:lang w:val="bg-BG"/>
        </w:rPr>
        <w:t>.</w:t>
      </w:r>
      <w:r w:rsidR="00845DC2" w:rsidRPr="0062449F">
        <w:rPr>
          <w:b/>
          <w:lang w:val="bg-BG"/>
        </w:rPr>
        <w:t xml:space="preserve"> </w:t>
      </w:r>
      <w:r w:rsidR="00845DC2" w:rsidRPr="0062449F">
        <w:rPr>
          <w:lang w:val="bg-BG"/>
        </w:rPr>
        <w:t>Брой проби от д</w:t>
      </w:r>
      <w:r w:rsidRPr="0062449F">
        <w:rPr>
          <w:lang w:val="bg-BG"/>
        </w:rPr>
        <w:t>иви птици</w:t>
      </w:r>
      <w:r w:rsidR="00845DC2" w:rsidRPr="0062449F">
        <w:rPr>
          <w:lang w:val="bg-BG"/>
        </w:rPr>
        <w:t xml:space="preserve"> </w:t>
      </w:r>
      <w:r w:rsidR="00845DC2" w:rsidRPr="00F9352B">
        <w:rPr>
          <w:lang w:val="bg-BG"/>
        </w:rPr>
        <w:t>при пасивен надзор за календарна година</w:t>
      </w:r>
      <w:r w:rsidR="00803182" w:rsidRPr="00F9352B">
        <w:rPr>
          <w:lang w:val="bg-BG"/>
        </w:rPr>
        <w:t>:</w:t>
      </w:r>
    </w:p>
    <w:tbl>
      <w:tblPr>
        <w:tblW w:w="82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4"/>
        <w:gridCol w:w="4962"/>
      </w:tblGrid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>NUTS код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jc w:val="both"/>
              <w:rPr>
                <w:lang w:val="bg-BG"/>
              </w:rPr>
            </w:pPr>
            <w:r w:rsidRPr="00F9352B">
              <w:rPr>
                <w:lang w:val="bg-BG"/>
              </w:rPr>
              <w:t xml:space="preserve">Брой проби </w:t>
            </w:r>
            <w:r w:rsidR="00845DC2" w:rsidRPr="00F9352B">
              <w:rPr>
                <w:lang w:val="bg-BG"/>
              </w:rPr>
              <w:t>при</w:t>
            </w:r>
            <w:r w:rsidRPr="00F9352B">
              <w:rPr>
                <w:lang w:val="bg-BG"/>
              </w:rPr>
              <w:t xml:space="preserve"> пасивен надзор</w:t>
            </w:r>
            <w:r w:rsidR="00845DC2" w:rsidRPr="00F9352B">
              <w:rPr>
                <w:lang w:val="bg-BG"/>
              </w:rPr>
              <w:t xml:space="preserve"> за година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bookmarkStart w:id="1" w:name="_Hlk420582262"/>
            <w:r w:rsidRPr="00F9352B">
              <w:rPr>
                <w:rStyle w:val="Hyperlink"/>
                <w:color w:val="auto"/>
                <w:lang w:val="bg-BG"/>
              </w:rPr>
              <w:t>BG311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BG312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BG313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BG314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BG315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BG321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BG322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BG323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BG324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BG325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BG331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BG332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BG333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BG334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BG341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lastRenderedPageBreak/>
              <w:t>BG342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BG343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BG344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7637B8" w:rsidP="00F9352B">
            <w:pPr>
              <w:ind w:left="57"/>
              <w:jc w:val="both"/>
              <w:rPr>
                <w:u w:val="single"/>
                <w:lang w:val="bg-BG"/>
              </w:rPr>
            </w:pPr>
            <w:hyperlink r:id="rId20" w:tgtFrame="_parent" w:history="1">
              <w:r w:rsidR="00E90B6C" w:rsidRPr="00F9352B">
                <w:rPr>
                  <w:rStyle w:val="Hyperlink"/>
                  <w:color w:val="auto"/>
                  <w:lang w:val="bg-BG"/>
                </w:rPr>
                <w:t>BG411</w:t>
              </w:r>
            </w:hyperlink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BG412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BG413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BG414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BG415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7637B8" w:rsidP="00F9352B">
            <w:pPr>
              <w:ind w:left="57"/>
              <w:jc w:val="both"/>
              <w:rPr>
                <w:u w:val="single"/>
                <w:lang w:val="bg-BG"/>
              </w:rPr>
            </w:pPr>
            <w:hyperlink r:id="rId21" w:tgtFrame="_parent" w:history="1">
              <w:r w:rsidR="00E90B6C" w:rsidRPr="00F9352B">
                <w:rPr>
                  <w:rStyle w:val="Hyperlink"/>
                  <w:color w:val="auto"/>
                  <w:lang w:val="bg-BG"/>
                </w:rPr>
                <w:t>BG421</w:t>
              </w:r>
            </w:hyperlink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BG422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10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BG423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7637B8" w:rsidP="00F9352B">
            <w:pPr>
              <w:ind w:left="57"/>
              <w:jc w:val="both"/>
              <w:rPr>
                <w:u w:val="single"/>
                <w:lang w:val="bg-BG"/>
              </w:rPr>
            </w:pPr>
            <w:hyperlink r:id="rId22" w:tgtFrame="_parent" w:history="1">
              <w:r w:rsidR="00E90B6C" w:rsidRPr="00F9352B">
                <w:rPr>
                  <w:rStyle w:val="Hyperlink"/>
                  <w:color w:val="auto"/>
                  <w:lang w:val="bg-BG"/>
                </w:rPr>
                <w:t>BG424</w:t>
              </w:r>
            </w:hyperlink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tr w:rsidR="00E90B6C" w:rsidRPr="00F9352B" w:rsidTr="00F9352B">
        <w:trPr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E90B6C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lang w:val="bg-BG"/>
              </w:rPr>
            </w:pPr>
            <w:r w:rsidRPr="00F9352B">
              <w:rPr>
                <w:rStyle w:val="Hyperlink"/>
                <w:color w:val="auto"/>
                <w:lang w:val="bg-BG"/>
              </w:rPr>
              <w:t>BG425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5</w:t>
            </w:r>
          </w:p>
        </w:tc>
      </w:tr>
      <w:bookmarkEnd w:id="1"/>
      <w:tr w:rsidR="00E90B6C" w:rsidRPr="00F9352B" w:rsidTr="00F9352B">
        <w:trPr>
          <w:trHeight w:val="301"/>
          <w:jc w:val="center"/>
        </w:trPr>
        <w:tc>
          <w:tcPr>
            <w:tcW w:w="3334" w:type="dxa"/>
            <w:shd w:val="clear" w:color="auto" w:fill="auto"/>
            <w:vAlign w:val="center"/>
          </w:tcPr>
          <w:p w:rsidR="00845DC2" w:rsidRPr="00F9352B" w:rsidRDefault="00E90B6C" w:rsidP="00F9352B">
            <w:pPr>
              <w:tabs>
                <w:tab w:val="left" w:pos="709"/>
              </w:tabs>
              <w:ind w:left="57"/>
              <w:jc w:val="both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Общ брой проби</w:t>
            </w:r>
            <w:r w:rsidR="00E83AED" w:rsidRPr="00F9352B">
              <w:rPr>
                <w:b/>
                <w:lang w:val="bg-BG"/>
              </w:rPr>
              <w:t xml:space="preserve"> </w:t>
            </w:r>
            <w:r w:rsidR="00845DC2" w:rsidRPr="00F9352B">
              <w:rPr>
                <w:b/>
                <w:lang w:val="bg-BG"/>
              </w:rPr>
              <w:t>за година</w:t>
            </w:r>
          </w:p>
        </w:tc>
        <w:tc>
          <w:tcPr>
            <w:tcW w:w="4962" w:type="dxa"/>
            <w:vAlign w:val="center"/>
          </w:tcPr>
          <w:p w:rsidR="00E90B6C" w:rsidRPr="00F9352B" w:rsidRDefault="00E90B6C" w:rsidP="00F9352B">
            <w:pPr>
              <w:jc w:val="center"/>
              <w:rPr>
                <w:b/>
                <w:bCs/>
                <w:color w:val="000000"/>
                <w:lang w:val="bg-BG"/>
              </w:rPr>
            </w:pPr>
            <w:r w:rsidRPr="00F9352B">
              <w:rPr>
                <w:b/>
                <w:bCs/>
                <w:color w:val="000000"/>
                <w:lang w:val="bg-BG"/>
              </w:rPr>
              <w:t>290</w:t>
            </w:r>
          </w:p>
        </w:tc>
      </w:tr>
    </w:tbl>
    <w:p w:rsidR="00774EC5" w:rsidRPr="00F9352B" w:rsidRDefault="00774EC5" w:rsidP="00FE4312">
      <w:pPr>
        <w:spacing w:line="360" w:lineRule="auto"/>
        <w:jc w:val="both"/>
        <w:rPr>
          <w:b/>
          <w:u w:val="single"/>
          <w:lang w:val="bg-BG"/>
        </w:rPr>
      </w:pPr>
    </w:p>
    <w:p w:rsidR="00803182" w:rsidRPr="00F9352B" w:rsidRDefault="004F2CDD" w:rsidP="00F9352B">
      <w:pPr>
        <w:pStyle w:val="ListParagraph"/>
        <w:numPr>
          <w:ilvl w:val="1"/>
          <w:numId w:val="64"/>
        </w:numPr>
        <w:spacing w:line="360" w:lineRule="auto"/>
        <w:jc w:val="both"/>
        <w:rPr>
          <w:lang w:val="bg-BG"/>
        </w:rPr>
      </w:pPr>
      <w:r w:rsidRPr="00F9352B">
        <w:rPr>
          <w:lang w:val="bg-BG"/>
        </w:rPr>
        <w:t>Лабораторни изследвания:</w:t>
      </w:r>
      <w:r w:rsidR="00803182" w:rsidRPr="00F9352B">
        <w:rPr>
          <w:lang w:val="bg-BG"/>
        </w:rPr>
        <w:t xml:space="preserve"> </w:t>
      </w:r>
    </w:p>
    <w:p w:rsidR="004A3A3C" w:rsidRPr="00F9352B" w:rsidRDefault="004A3A3C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Методите се изпълняват, съгласно чл. 6 от Делегиран регламент (ЕС) 2020/689 на Комисията от 17 декември 2019 година за допълнение на Регламент (ЕС) 2016/429 на Европейския парламент и на Съвета по отношение на правилата за надзор, програмите за ликвидиране и статута „свободен от болест“ за някои болести от списъка и нововъзникващи болести. Вземането на проби, техниките, </w:t>
      </w:r>
      <w:proofErr w:type="spellStart"/>
      <w:r w:rsidRPr="00F9352B">
        <w:rPr>
          <w:lang w:val="bg-BG"/>
        </w:rPr>
        <w:t>валидирането</w:t>
      </w:r>
      <w:proofErr w:type="spellEnd"/>
      <w:r w:rsidRPr="00F9352B">
        <w:rPr>
          <w:lang w:val="bg-BG"/>
        </w:rPr>
        <w:t xml:space="preserve"> и тълкуването на диагностичните методи за целите на надзора се определят от съответните подробни разяснения и насоки, налични на уебсайта на референтната лаборатории на Европейския съюз (РЛЕС) и на Комисията.</w:t>
      </w:r>
    </w:p>
    <w:p w:rsidR="00EC5608" w:rsidRPr="00F9352B" w:rsidRDefault="00EC5608" w:rsidP="00FE4312">
      <w:pPr>
        <w:spacing w:line="360" w:lineRule="auto"/>
        <w:jc w:val="both"/>
        <w:rPr>
          <w:lang w:val="bg-BG"/>
        </w:rPr>
      </w:pPr>
    </w:p>
    <w:p w:rsidR="00591AB1" w:rsidRPr="00F9352B" w:rsidRDefault="004A3A3C" w:rsidP="00FE4312">
      <w:pPr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За Инфлуенца по птиците: </w:t>
      </w:r>
      <w:hyperlink r:id="rId23" w:history="1">
        <w:r w:rsidRPr="00F9352B">
          <w:rPr>
            <w:rStyle w:val="Hyperlink"/>
            <w:lang w:val="bg-BG"/>
          </w:rPr>
          <w:t>https://www.izsvenezie.com/reference-laboratories/avian-influenza-newcastle-disease/</w:t>
        </w:r>
      </w:hyperlink>
    </w:p>
    <w:p w:rsidR="00591AB1" w:rsidRPr="00F9352B" w:rsidRDefault="00591AB1" w:rsidP="00FE4312">
      <w:pPr>
        <w:spacing w:line="360" w:lineRule="auto"/>
        <w:jc w:val="both"/>
        <w:rPr>
          <w:b/>
          <w:lang w:val="bg-BG"/>
        </w:rPr>
      </w:pPr>
    </w:p>
    <w:p w:rsidR="00097F3D" w:rsidRPr="00F9352B" w:rsidRDefault="00097F3D" w:rsidP="00F9352B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rFonts w:ascii="Times New Roman Bold" w:hAnsi="Times New Roman Bold"/>
          <w:b/>
          <w:iCs/>
          <w:lang w:val="bg-BG"/>
        </w:rPr>
      </w:pPr>
      <w:r w:rsidRPr="00F9352B">
        <w:rPr>
          <w:rFonts w:ascii="Times New Roman Bold" w:hAnsi="Times New Roman Bold"/>
          <w:b/>
          <w:iCs/>
          <w:lang w:val="bg-BG"/>
        </w:rPr>
        <w:t>Измерими цели  за постигане в периода за изпълнение на мерките в програмата: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02"/>
        <w:gridCol w:w="2268"/>
        <w:gridCol w:w="2083"/>
        <w:gridCol w:w="2134"/>
      </w:tblGrid>
      <w:tr w:rsidR="00097F3D" w:rsidRPr="00F9352B" w:rsidTr="007251F0">
        <w:tc>
          <w:tcPr>
            <w:tcW w:w="2802" w:type="dxa"/>
          </w:tcPr>
          <w:p w:rsidR="00097F3D" w:rsidRPr="00F9352B" w:rsidRDefault="00097F3D" w:rsidP="007251F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Показател (за цялата страна)</w:t>
            </w:r>
          </w:p>
        </w:tc>
        <w:tc>
          <w:tcPr>
            <w:tcW w:w="2268" w:type="dxa"/>
          </w:tcPr>
          <w:p w:rsidR="00097F3D" w:rsidRPr="00F9352B" w:rsidRDefault="00097F3D" w:rsidP="007251F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2022</w:t>
            </w:r>
          </w:p>
        </w:tc>
        <w:tc>
          <w:tcPr>
            <w:tcW w:w="2083" w:type="dxa"/>
          </w:tcPr>
          <w:p w:rsidR="00097F3D" w:rsidRPr="00F9352B" w:rsidRDefault="00097F3D" w:rsidP="007251F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2023</w:t>
            </w:r>
          </w:p>
        </w:tc>
        <w:tc>
          <w:tcPr>
            <w:tcW w:w="2134" w:type="dxa"/>
          </w:tcPr>
          <w:p w:rsidR="00097F3D" w:rsidRPr="00F9352B" w:rsidRDefault="00097F3D" w:rsidP="007251F0">
            <w:pPr>
              <w:jc w:val="center"/>
              <w:rPr>
                <w:b/>
                <w:lang w:val="bg-BG"/>
              </w:rPr>
            </w:pPr>
            <w:r w:rsidRPr="00F9352B">
              <w:rPr>
                <w:b/>
                <w:lang w:val="bg-BG"/>
              </w:rPr>
              <w:t>2024</w:t>
            </w:r>
          </w:p>
        </w:tc>
      </w:tr>
      <w:tr w:rsidR="00097F3D" w:rsidRPr="00F9352B" w:rsidTr="007251F0">
        <w:tc>
          <w:tcPr>
            <w:tcW w:w="2802" w:type="dxa"/>
          </w:tcPr>
          <w:p w:rsidR="00097F3D" w:rsidRPr="00F9352B" w:rsidRDefault="005676C0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Проверки </w:t>
            </w:r>
            <w:proofErr w:type="spellStart"/>
            <w:r w:rsidRPr="00F9352B">
              <w:rPr>
                <w:lang w:val="bg-BG"/>
              </w:rPr>
              <w:t>биосигурност</w:t>
            </w:r>
            <w:proofErr w:type="spellEnd"/>
            <w:r w:rsidRPr="00F9352B">
              <w:rPr>
                <w:lang w:val="bg-BG"/>
              </w:rPr>
              <w:t xml:space="preserve"> в индустриални птицевъдни обекти</w:t>
            </w:r>
          </w:p>
        </w:tc>
        <w:tc>
          <w:tcPr>
            <w:tcW w:w="2268" w:type="dxa"/>
          </w:tcPr>
          <w:p w:rsidR="00097F3D" w:rsidRPr="00F9352B" w:rsidRDefault="005676C0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>100%</w:t>
            </w:r>
            <w:r w:rsidR="00862BB2" w:rsidRPr="00F9352B">
              <w:rPr>
                <w:lang w:val="bg-BG"/>
              </w:rPr>
              <w:t xml:space="preserve"> от обектите</w:t>
            </w:r>
          </w:p>
        </w:tc>
        <w:tc>
          <w:tcPr>
            <w:tcW w:w="2083" w:type="dxa"/>
          </w:tcPr>
          <w:p w:rsidR="00097F3D" w:rsidRPr="00F9352B" w:rsidRDefault="00862BB2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>100% от обектите</w:t>
            </w:r>
          </w:p>
        </w:tc>
        <w:tc>
          <w:tcPr>
            <w:tcW w:w="2134" w:type="dxa"/>
          </w:tcPr>
          <w:p w:rsidR="00097F3D" w:rsidRPr="00F9352B" w:rsidRDefault="00862BB2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>100% от обектите</w:t>
            </w:r>
          </w:p>
        </w:tc>
      </w:tr>
      <w:tr w:rsidR="00097F3D" w:rsidRPr="00F9352B" w:rsidTr="007251F0">
        <w:tc>
          <w:tcPr>
            <w:tcW w:w="2802" w:type="dxa"/>
          </w:tcPr>
          <w:p w:rsidR="00097F3D" w:rsidRPr="00F9352B" w:rsidRDefault="00862BB2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Взети проби за </w:t>
            </w:r>
            <w:proofErr w:type="spellStart"/>
            <w:r w:rsidRPr="00F9352B">
              <w:rPr>
                <w:lang w:val="bg-BG"/>
              </w:rPr>
              <w:t>серологичен</w:t>
            </w:r>
            <w:proofErr w:type="spellEnd"/>
            <w:r w:rsidRPr="00F9352B">
              <w:rPr>
                <w:lang w:val="bg-BG"/>
              </w:rPr>
              <w:t xml:space="preserve"> надзор при </w:t>
            </w:r>
            <w:proofErr w:type="spellStart"/>
            <w:r w:rsidRPr="00F9352B">
              <w:rPr>
                <w:lang w:val="bg-BG"/>
              </w:rPr>
              <w:t>кокошеви</w:t>
            </w:r>
            <w:proofErr w:type="spellEnd"/>
            <w:r w:rsidRPr="00F9352B">
              <w:rPr>
                <w:lang w:val="bg-BG"/>
              </w:rPr>
              <w:t xml:space="preserve"> </w:t>
            </w:r>
          </w:p>
        </w:tc>
        <w:tc>
          <w:tcPr>
            <w:tcW w:w="2268" w:type="dxa"/>
          </w:tcPr>
          <w:p w:rsidR="00097F3D" w:rsidRPr="00F9352B" w:rsidRDefault="00862BB2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обекти</w:t>
            </w:r>
          </w:p>
        </w:tc>
        <w:tc>
          <w:tcPr>
            <w:tcW w:w="2083" w:type="dxa"/>
          </w:tcPr>
          <w:p w:rsidR="00097F3D" w:rsidRPr="00F9352B" w:rsidRDefault="00862BB2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обекти</w:t>
            </w:r>
          </w:p>
        </w:tc>
        <w:tc>
          <w:tcPr>
            <w:tcW w:w="2134" w:type="dxa"/>
          </w:tcPr>
          <w:p w:rsidR="00097F3D" w:rsidRPr="00F9352B" w:rsidRDefault="00862BB2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обекти</w:t>
            </w:r>
          </w:p>
        </w:tc>
      </w:tr>
      <w:tr w:rsidR="00097F3D" w:rsidRPr="00F9352B" w:rsidTr="007251F0">
        <w:tc>
          <w:tcPr>
            <w:tcW w:w="2802" w:type="dxa"/>
          </w:tcPr>
          <w:p w:rsidR="00097F3D" w:rsidRPr="00F9352B" w:rsidRDefault="00862BB2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Взети проби </w:t>
            </w:r>
            <w:r w:rsidR="007B1B97" w:rsidRPr="00F9352B">
              <w:rPr>
                <w:lang w:val="bg-BG"/>
              </w:rPr>
              <w:t xml:space="preserve">за </w:t>
            </w:r>
            <w:proofErr w:type="spellStart"/>
            <w:r w:rsidR="007B1B97" w:rsidRPr="00F9352B">
              <w:rPr>
                <w:lang w:val="bg-BG"/>
              </w:rPr>
              <w:t>серологичен</w:t>
            </w:r>
            <w:proofErr w:type="spellEnd"/>
            <w:r w:rsidR="007B1B97" w:rsidRPr="00F9352B">
              <w:rPr>
                <w:lang w:val="bg-BG"/>
              </w:rPr>
              <w:t xml:space="preserve"> надзор при водоплаващи</w:t>
            </w:r>
          </w:p>
        </w:tc>
        <w:tc>
          <w:tcPr>
            <w:tcW w:w="2268" w:type="dxa"/>
          </w:tcPr>
          <w:p w:rsidR="00097F3D" w:rsidRPr="00F9352B" w:rsidRDefault="007B1B97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партиди</w:t>
            </w:r>
          </w:p>
        </w:tc>
        <w:tc>
          <w:tcPr>
            <w:tcW w:w="2083" w:type="dxa"/>
          </w:tcPr>
          <w:p w:rsidR="00097F3D" w:rsidRPr="00F9352B" w:rsidRDefault="007B1B97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партиди</w:t>
            </w:r>
          </w:p>
        </w:tc>
        <w:tc>
          <w:tcPr>
            <w:tcW w:w="2134" w:type="dxa"/>
          </w:tcPr>
          <w:p w:rsidR="00097F3D" w:rsidRPr="00F9352B" w:rsidRDefault="007B1B97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75% от планираните партиди</w:t>
            </w:r>
          </w:p>
        </w:tc>
      </w:tr>
      <w:tr w:rsidR="007B1B97" w:rsidRPr="00F9352B" w:rsidTr="007251F0">
        <w:tc>
          <w:tcPr>
            <w:tcW w:w="2802" w:type="dxa"/>
          </w:tcPr>
          <w:p w:rsidR="007B1B97" w:rsidRPr="00F9352B" w:rsidRDefault="007B1B97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t xml:space="preserve">Взети проби за </w:t>
            </w:r>
            <w:proofErr w:type="spellStart"/>
            <w:r w:rsidRPr="00F9352B">
              <w:rPr>
                <w:lang w:val="bg-BG"/>
              </w:rPr>
              <w:t>вирусологичен</w:t>
            </w:r>
            <w:proofErr w:type="spellEnd"/>
            <w:r w:rsidRPr="00F9352B">
              <w:rPr>
                <w:lang w:val="bg-BG"/>
              </w:rPr>
              <w:t xml:space="preserve"> надзор при водоплаващи от високорискови зони</w:t>
            </w:r>
          </w:p>
        </w:tc>
        <w:tc>
          <w:tcPr>
            <w:tcW w:w="2268" w:type="dxa"/>
          </w:tcPr>
          <w:p w:rsidR="007B1B97" w:rsidRPr="00F9352B" w:rsidRDefault="000E33CC" w:rsidP="007251F0">
            <w:pPr>
              <w:jc w:val="center"/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Вирусологично</w:t>
            </w:r>
            <w:proofErr w:type="spellEnd"/>
            <w:r w:rsidRPr="00F9352B">
              <w:rPr>
                <w:lang w:val="bg-BG"/>
              </w:rPr>
              <w:t xml:space="preserve"> изследване най-малко веднъж месечно в стопанство</w:t>
            </w:r>
          </w:p>
        </w:tc>
        <w:tc>
          <w:tcPr>
            <w:tcW w:w="2083" w:type="dxa"/>
          </w:tcPr>
          <w:p w:rsidR="007B1B97" w:rsidRPr="00F9352B" w:rsidRDefault="000E33CC" w:rsidP="007251F0">
            <w:pPr>
              <w:jc w:val="center"/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Вирусологично</w:t>
            </w:r>
            <w:proofErr w:type="spellEnd"/>
            <w:r w:rsidRPr="00F9352B">
              <w:rPr>
                <w:lang w:val="bg-BG"/>
              </w:rPr>
              <w:t xml:space="preserve"> изследване най-малко веднъж месечно в стопанство</w:t>
            </w:r>
          </w:p>
        </w:tc>
        <w:tc>
          <w:tcPr>
            <w:tcW w:w="2134" w:type="dxa"/>
          </w:tcPr>
          <w:p w:rsidR="007B1B97" w:rsidRPr="00F9352B" w:rsidRDefault="000E33CC" w:rsidP="007251F0">
            <w:pPr>
              <w:jc w:val="center"/>
              <w:rPr>
                <w:lang w:val="bg-BG"/>
              </w:rPr>
            </w:pPr>
            <w:proofErr w:type="spellStart"/>
            <w:r w:rsidRPr="00F9352B">
              <w:rPr>
                <w:lang w:val="bg-BG"/>
              </w:rPr>
              <w:t>Вирусологично</w:t>
            </w:r>
            <w:proofErr w:type="spellEnd"/>
            <w:r w:rsidRPr="00F9352B">
              <w:rPr>
                <w:lang w:val="bg-BG"/>
              </w:rPr>
              <w:t xml:space="preserve"> изследване най-малко веднъж месечно в стопанство</w:t>
            </w:r>
          </w:p>
        </w:tc>
      </w:tr>
      <w:tr w:rsidR="00097F3D" w:rsidRPr="00F9352B" w:rsidTr="007251F0">
        <w:tc>
          <w:tcPr>
            <w:tcW w:w="2802" w:type="dxa"/>
          </w:tcPr>
          <w:p w:rsidR="00097F3D" w:rsidRPr="00F9352B" w:rsidRDefault="00097F3D" w:rsidP="007251F0">
            <w:pPr>
              <w:rPr>
                <w:lang w:val="bg-BG"/>
              </w:rPr>
            </w:pPr>
            <w:r w:rsidRPr="00F9352B">
              <w:rPr>
                <w:lang w:val="bg-BG"/>
              </w:rPr>
              <w:lastRenderedPageBreak/>
              <w:t>К</w:t>
            </w:r>
            <w:r w:rsidR="007B1B97" w:rsidRPr="00F9352B">
              <w:rPr>
                <w:lang w:val="bg-BG"/>
              </w:rPr>
              <w:t>онстатирани огнища на Инфлуенца по птиците</w:t>
            </w:r>
          </w:p>
        </w:tc>
        <w:tc>
          <w:tcPr>
            <w:tcW w:w="2268" w:type="dxa"/>
          </w:tcPr>
          <w:p w:rsidR="00097F3D" w:rsidRPr="00F9352B" w:rsidRDefault="007B1B97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2</w:t>
            </w:r>
          </w:p>
        </w:tc>
        <w:tc>
          <w:tcPr>
            <w:tcW w:w="2083" w:type="dxa"/>
          </w:tcPr>
          <w:p w:rsidR="00097F3D" w:rsidRPr="00F9352B" w:rsidRDefault="007B1B97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</w:t>
            </w:r>
          </w:p>
        </w:tc>
        <w:tc>
          <w:tcPr>
            <w:tcW w:w="2134" w:type="dxa"/>
          </w:tcPr>
          <w:p w:rsidR="00097F3D" w:rsidRPr="00F9352B" w:rsidRDefault="00097F3D" w:rsidP="007251F0">
            <w:pPr>
              <w:jc w:val="center"/>
              <w:rPr>
                <w:lang w:val="bg-BG"/>
              </w:rPr>
            </w:pPr>
            <w:r w:rsidRPr="00F9352B">
              <w:rPr>
                <w:lang w:val="bg-BG"/>
              </w:rPr>
              <w:t>0</w:t>
            </w:r>
          </w:p>
        </w:tc>
      </w:tr>
    </w:tbl>
    <w:p w:rsidR="00DE2F07" w:rsidRPr="00F9352B" w:rsidRDefault="00DE2F07" w:rsidP="00FE4312">
      <w:pPr>
        <w:spacing w:line="360" w:lineRule="auto"/>
        <w:jc w:val="both"/>
        <w:rPr>
          <w:b/>
          <w:lang w:val="bg-BG"/>
        </w:rPr>
      </w:pPr>
    </w:p>
    <w:p w:rsidR="00936691" w:rsidRPr="00F9352B" w:rsidRDefault="00097F3D" w:rsidP="00F9352B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rFonts w:ascii="Times New Roman Bold" w:hAnsi="Times New Roman Bold"/>
          <w:b/>
          <w:iCs/>
          <w:lang w:val="bg-BG"/>
        </w:rPr>
      </w:pPr>
      <w:r w:rsidRPr="00F9352B">
        <w:rPr>
          <w:rFonts w:ascii="Times New Roman Bold" w:hAnsi="Times New Roman Bold"/>
          <w:b/>
          <w:iCs/>
          <w:lang w:val="bg-BG"/>
        </w:rPr>
        <w:t>Свързани документи и полезни връзки:</w:t>
      </w:r>
    </w:p>
    <w:p w:rsidR="000012A4" w:rsidRPr="00F9352B" w:rsidRDefault="000012A4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>- Регламент (ЕС) 2016/429 на Европейския парламент и на Съвета от 9 март 2016 година за заразните болести по животните и за изменение и отмяна на определени актове в областта на здравеопазването на животните (Законодателство за здравеопазването на животните) и делегираните актове и актовете за изпълнение към него;</w:t>
      </w:r>
    </w:p>
    <w:p w:rsidR="000012A4" w:rsidRPr="00F9352B" w:rsidRDefault="000012A4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- Закон за ветеринарномедицинската дейност; </w:t>
      </w:r>
    </w:p>
    <w:p w:rsidR="000012A4" w:rsidRPr="00F9352B" w:rsidRDefault="000012A4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>- Регламент за изпълнение (ЕС) 2018/1882 на Комисията от 3 декември 2018 година за прилагането на някои правила за профилактика и контрол на болести за категориите болести от списъка и за установяване на списък на животинските видове или групите животински видове, които носят значителен риск от разпространение на болестите от списъка;</w:t>
      </w:r>
    </w:p>
    <w:p w:rsidR="00DC7018" w:rsidRPr="00F9352B" w:rsidRDefault="00DC7018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>- Делегиран регламент (ЕС) 2020/687 на Комисията от 17 декември 2019 година за допълнение на Регламент (ЕС) 2016/429 на Европейския парламент и на Съвета по отношение на правила за профилактика и контрол на някои болести от списъка;</w:t>
      </w:r>
    </w:p>
    <w:p w:rsidR="00DC7018" w:rsidRPr="00F9352B" w:rsidRDefault="00DC7018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 xml:space="preserve">- </w:t>
      </w:r>
      <w:r w:rsidR="001929DB" w:rsidRPr="00F9352B">
        <w:rPr>
          <w:lang w:val="bg-BG"/>
        </w:rPr>
        <w:t>Делегиран регламент (ЕС) 2020/689 на Комисията от 17 декември 2019 година за допълнение на Регламент (ЕС) 2016/429 на Европейския парламент и на Съвета по отношение на правилата за надзор, програмите за ликвидиране и статута свободен от болест за някои болести от списъка и нововъзникващи болести;</w:t>
      </w:r>
    </w:p>
    <w:p w:rsidR="000012A4" w:rsidRPr="00F9352B" w:rsidRDefault="00DC7018" w:rsidP="00FE4312">
      <w:pPr>
        <w:tabs>
          <w:tab w:val="left" w:pos="900"/>
          <w:tab w:val="center" w:pos="4680"/>
        </w:tabs>
        <w:spacing w:line="360" w:lineRule="auto"/>
        <w:jc w:val="both"/>
        <w:rPr>
          <w:lang w:val="bg-BG"/>
        </w:rPr>
      </w:pPr>
      <w:r w:rsidRPr="00F9352B">
        <w:rPr>
          <w:lang w:val="bg-BG"/>
        </w:rPr>
        <w:t>- Наредба 44 за</w:t>
      </w:r>
      <w:r w:rsidR="000012A4" w:rsidRPr="00F9352B">
        <w:rPr>
          <w:lang w:val="bg-BG"/>
        </w:rPr>
        <w:t xml:space="preserve"> ветеринарномедицинските изисквания към животновъдните обекти</w:t>
      </w:r>
      <w:r w:rsidRPr="00F9352B">
        <w:rPr>
          <w:lang w:val="bg-BG"/>
        </w:rPr>
        <w:t>.</w:t>
      </w:r>
    </w:p>
    <w:p w:rsidR="000012A4" w:rsidRPr="00F9352B" w:rsidRDefault="000012A4" w:rsidP="00FE4312">
      <w:pPr>
        <w:spacing w:line="360" w:lineRule="auto"/>
        <w:jc w:val="both"/>
        <w:rPr>
          <w:lang w:val="bg-BG"/>
        </w:rPr>
      </w:pPr>
    </w:p>
    <w:p w:rsidR="00936691" w:rsidRPr="00F9352B" w:rsidRDefault="007637B8" w:rsidP="00FE4312">
      <w:pPr>
        <w:spacing w:line="360" w:lineRule="auto"/>
        <w:jc w:val="both"/>
        <w:rPr>
          <w:lang w:val="bg-BG"/>
        </w:rPr>
      </w:pPr>
      <w:hyperlink r:id="rId24" w:history="1">
        <w:r w:rsidR="00936691" w:rsidRPr="00F9352B">
          <w:rPr>
            <w:rStyle w:val="Hyperlink"/>
            <w:lang w:val="bg-BG"/>
          </w:rPr>
          <w:t>https://tinyurl.com/y5fnc3ep</w:t>
        </w:r>
      </w:hyperlink>
    </w:p>
    <w:p w:rsidR="00DE2F07" w:rsidRPr="00F9352B" w:rsidRDefault="007637B8" w:rsidP="00FE4312">
      <w:pPr>
        <w:spacing w:line="360" w:lineRule="auto"/>
        <w:jc w:val="both"/>
        <w:rPr>
          <w:b/>
          <w:lang w:val="bg-BG"/>
        </w:rPr>
      </w:pPr>
      <w:hyperlink r:id="rId25" w:history="1">
        <w:r w:rsidR="00DE2F07" w:rsidRPr="00F9352B">
          <w:rPr>
            <w:rStyle w:val="Hyperlink"/>
            <w:lang w:val="bg-BG" w:eastAsia="zh-CN"/>
          </w:rPr>
          <w:t>https://euring.org/research/migration-mapping-tool</w:t>
        </w:r>
      </w:hyperlink>
    </w:p>
    <w:p w:rsidR="00DE2F07" w:rsidRPr="00F9352B" w:rsidRDefault="007637B8" w:rsidP="00FE4312">
      <w:pPr>
        <w:spacing w:line="360" w:lineRule="auto"/>
        <w:jc w:val="both"/>
        <w:rPr>
          <w:b/>
          <w:lang w:val="bg-BG"/>
        </w:rPr>
      </w:pPr>
      <w:hyperlink r:id="rId26" w:history="1">
        <w:r w:rsidR="00DE2F07" w:rsidRPr="00F9352B">
          <w:rPr>
            <w:rStyle w:val="Hyperlink"/>
            <w:lang w:val="bg-BG"/>
          </w:rPr>
          <w:t>https://www.oie.int/standard-setting/terrestrial-manual/access-online/</w:t>
        </w:r>
      </w:hyperlink>
    </w:p>
    <w:p w:rsidR="00193B9F" w:rsidRPr="00F9352B" w:rsidRDefault="00193B9F" w:rsidP="00FE4312">
      <w:pPr>
        <w:spacing w:line="360" w:lineRule="auto"/>
        <w:jc w:val="both"/>
        <w:rPr>
          <w:b/>
          <w:lang w:val="bg-BG"/>
        </w:rPr>
      </w:pPr>
    </w:p>
    <w:p w:rsidR="00193B9F" w:rsidRPr="00F9352B" w:rsidRDefault="00193B9F" w:rsidP="00F9352B">
      <w:pPr>
        <w:pStyle w:val="ListParagraph"/>
        <w:numPr>
          <w:ilvl w:val="0"/>
          <w:numId w:val="39"/>
        </w:numPr>
        <w:autoSpaceDE w:val="0"/>
        <w:autoSpaceDN w:val="0"/>
        <w:adjustRightInd w:val="0"/>
        <w:spacing w:line="360" w:lineRule="auto"/>
        <w:ind w:left="284" w:hanging="284"/>
        <w:jc w:val="both"/>
        <w:rPr>
          <w:rFonts w:ascii="Times New Roman Bold" w:hAnsi="Times New Roman Bold"/>
          <w:b/>
          <w:iCs/>
          <w:lang w:val="bg-BG"/>
        </w:rPr>
      </w:pPr>
      <w:r w:rsidRPr="00F9352B">
        <w:rPr>
          <w:rFonts w:ascii="Times New Roman Bold" w:hAnsi="Times New Roman Bold"/>
          <w:b/>
          <w:iCs/>
          <w:lang w:val="bg-BG"/>
        </w:rPr>
        <w:t xml:space="preserve">Исторически и </w:t>
      </w:r>
      <w:proofErr w:type="spellStart"/>
      <w:r w:rsidRPr="00F9352B">
        <w:rPr>
          <w:rFonts w:ascii="Times New Roman Bold" w:hAnsi="Times New Roman Bold"/>
          <w:b/>
          <w:iCs/>
          <w:lang w:val="bg-BG"/>
        </w:rPr>
        <w:t>епизоотологични</w:t>
      </w:r>
      <w:proofErr w:type="spellEnd"/>
      <w:r w:rsidRPr="00F9352B">
        <w:rPr>
          <w:rFonts w:ascii="Times New Roman Bold" w:hAnsi="Times New Roman Bold"/>
          <w:b/>
          <w:iCs/>
          <w:lang w:val="bg-BG"/>
        </w:rPr>
        <w:t xml:space="preserve"> данни за болестта в България:</w:t>
      </w:r>
    </w:p>
    <w:p w:rsidR="00193B9F" w:rsidRPr="00F9352B" w:rsidRDefault="007637B8" w:rsidP="00FE4312">
      <w:pPr>
        <w:pStyle w:val="NormalWeb"/>
        <w:spacing w:before="0" w:after="0" w:line="360" w:lineRule="auto"/>
        <w:rPr>
          <w:szCs w:val="24"/>
          <w:lang w:val="bg-BG"/>
        </w:rPr>
      </w:pPr>
      <w:hyperlink r:id="rId27" w:history="1">
        <w:r w:rsidR="00193B9F" w:rsidRPr="00F9352B">
          <w:rPr>
            <w:rStyle w:val="Hyperlink"/>
            <w:szCs w:val="24"/>
            <w:lang w:val="bg-BG"/>
          </w:rPr>
          <w:t>https://www.bfsa.bg/bg/Page/epi_data/index/epi_data/</w:t>
        </w:r>
      </w:hyperlink>
    </w:p>
    <w:p w:rsidR="00193B9F" w:rsidRPr="00F9352B" w:rsidRDefault="00193B9F" w:rsidP="00FE4312">
      <w:pPr>
        <w:spacing w:line="360" w:lineRule="auto"/>
        <w:jc w:val="both"/>
        <w:rPr>
          <w:b/>
          <w:lang w:val="bg-BG"/>
        </w:rPr>
      </w:pPr>
    </w:p>
    <w:p w:rsidR="00293F2A" w:rsidRPr="00F9352B" w:rsidRDefault="00293F2A" w:rsidP="00FE4312">
      <w:pPr>
        <w:spacing w:line="360" w:lineRule="auto"/>
        <w:rPr>
          <w:b/>
          <w:lang w:val="bg-BG"/>
        </w:rPr>
      </w:pPr>
    </w:p>
    <w:sectPr w:rsidR="00293F2A" w:rsidRPr="00F9352B" w:rsidSect="001B6B78">
      <w:footerReference w:type="even" r:id="rId28"/>
      <w:footerReference w:type="default" r:id="rId29"/>
      <w:pgSz w:w="11906" w:h="16838" w:code="9"/>
      <w:pgMar w:top="1134" w:right="1134" w:bottom="567" w:left="1701" w:header="709" w:footer="709" w:gutter="0"/>
      <w:cols w:space="708"/>
      <w:titlePg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5CF12E" w16cex:dateUtc="2021-05-29T13:58:00Z"/>
  <w16cex:commentExtensible w16cex:durableId="245CF648" w16cex:dateUtc="2021-05-29T14:20:00Z"/>
  <w16cex:commentExtensible w16cex:durableId="245CF2F3" w16cex:dateUtc="2021-05-29T14:05:00Z"/>
  <w16cex:commentExtensible w16cex:durableId="245CF692" w16cex:dateUtc="2021-05-29T14:21:00Z"/>
  <w16cex:commentExtensible w16cex:durableId="245CF6A4" w16cex:dateUtc="2021-05-29T14:21:00Z"/>
  <w16cex:commentExtensible w16cex:durableId="245CFD07" w16cex:dateUtc="2021-05-29T14:48:00Z"/>
  <w16cex:commentExtensible w16cex:durableId="245CF606" w16cex:dateUtc="2021-05-29T14:19:00Z"/>
  <w16cex:commentExtensible w16cex:durableId="245CF5D2" w16cex:dateUtc="2021-05-29T14:18:00Z"/>
  <w16cex:commentExtensible w16cex:durableId="245CF7B5" w16cex:dateUtc="2021-05-29T14:26:00Z"/>
  <w16cex:commentExtensible w16cex:durableId="245CF4EA" w16cex:dateUtc="2021-05-29T14:14:00Z"/>
  <w16cex:commentExtensible w16cex:durableId="245CFC5A" w16cex:dateUtc="2021-05-29T14:46:00Z"/>
  <w16cex:commentExtensible w16cex:durableId="245D00EA" w16cex:dateUtc="2021-05-29T15:05:00Z"/>
  <w16cex:commentExtensible w16cex:durableId="245D07B1" w16cex:dateUtc="2021-05-29T15:34:00Z"/>
  <w16cex:commentExtensible w16cex:durableId="245D02FA" w16cex:dateUtc="2021-05-29T15:14:00Z"/>
  <w16cex:commentExtensible w16cex:durableId="245D04F9" w16cex:dateUtc="2021-05-29T15:22:00Z"/>
  <w16cex:commentExtensible w16cex:durableId="245D057D" w16cex:dateUtc="2021-05-29T15:25:00Z"/>
  <w16cex:commentExtensible w16cex:durableId="245D0603" w16cex:dateUtc="2021-05-29T15:27:00Z"/>
  <w16cex:commentExtensible w16cex:durableId="245D1C6A" w16cex:dateUtc="2021-05-29T17:02:00Z"/>
  <w16cex:commentExtensible w16cex:durableId="245D1C4D" w16cex:dateUtc="2021-05-29T17:02:00Z"/>
  <w16cex:commentExtensible w16cex:durableId="245D1D53" w16cex:dateUtc="2021-05-29T17:06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928EE08" w16cid:durableId="245CF12E"/>
  <w16cid:commentId w16cid:paraId="31BFAF3A" w16cid:durableId="245CF648"/>
  <w16cid:commentId w16cid:paraId="0399AE42" w16cid:durableId="245CF2F3"/>
  <w16cid:commentId w16cid:paraId="577C140A" w16cid:durableId="245CF692"/>
  <w16cid:commentId w16cid:paraId="6038EA24" w16cid:durableId="245CF6A4"/>
  <w16cid:commentId w16cid:paraId="222D96A3" w16cid:durableId="245CFD07"/>
  <w16cid:commentId w16cid:paraId="20F86C9E" w16cid:durableId="245CF606"/>
  <w16cid:commentId w16cid:paraId="528D275F" w16cid:durableId="245CF5D2"/>
  <w16cid:commentId w16cid:paraId="02B220EF" w16cid:durableId="245CF7B5"/>
  <w16cid:commentId w16cid:paraId="635C9B45" w16cid:durableId="245CF4EA"/>
  <w16cid:commentId w16cid:paraId="29E54F0F" w16cid:durableId="245CFC5A"/>
  <w16cid:commentId w16cid:paraId="488A7121" w16cid:durableId="245D00EA"/>
  <w16cid:commentId w16cid:paraId="40453608" w16cid:durableId="245D07B1"/>
  <w16cid:commentId w16cid:paraId="718F94F1" w16cid:durableId="245D02FA"/>
  <w16cid:commentId w16cid:paraId="498A03D8" w16cid:durableId="245D04F9"/>
  <w16cid:commentId w16cid:paraId="03454710" w16cid:durableId="245D057D"/>
  <w16cid:commentId w16cid:paraId="7E6BCF0D" w16cid:durableId="245D0603"/>
  <w16cid:commentId w16cid:paraId="05DF351E" w16cid:durableId="245D1C6A"/>
  <w16cid:commentId w16cid:paraId="7277842A" w16cid:durableId="245D1C4D"/>
  <w16cid:commentId w16cid:paraId="2C0C0E80" w16cid:durableId="245D1D53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37B8" w:rsidRDefault="007637B8">
      <w:r>
        <w:separator/>
      </w:r>
    </w:p>
  </w:endnote>
  <w:endnote w:type="continuationSeparator" w:id="0">
    <w:p w:rsidR="007637B8" w:rsidRDefault="007637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EUAlbertina">
    <w:altName w:val="Times New Roman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imes New Roman Bold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637B8" w:rsidRDefault="007637B8" w:rsidP="0080318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7637B8" w:rsidRDefault="007637B8" w:rsidP="00803182">
    <w:pPr>
      <w:pStyle w:val="Footer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8483672"/>
      <w:docPartObj>
        <w:docPartGallery w:val="Page Numbers (Bottom of Page)"/>
        <w:docPartUnique/>
      </w:docPartObj>
    </w:sdtPr>
    <w:sdtEndPr>
      <w:rPr>
        <w:noProof/>
        <w:sz w:val="20"/>
        <w:szCs w:val="20"/>
      </w:rPr>
    </w:sdtEndPr>
    <w:sdtContent>
      <w:p w:rsidR="007637B8" w:rsidRPr="001B6B78" w:rsidRDefault="007637B8" w:rsidP="001B6B78">
        <w:pPr>
          <w:pStyle w:val="Footer"/>
          <w:jc w:val="center"/>
          <w:rPr>
            <w:sz w:val="20"/>
            <w:szCs w:val="20"/>
          </w:rPr>
        </w:pPr>
        <w:r w:rsidRPr="001B6B78">
          <w:rPr>
            <w:sz w:val="20"/>
            <w:szCs w:val="20"/>
          </w:rPr>
          <w:fldChar w:fldCharType="begin"/>
        </w:r>
        <w:r w:rsidRPr="001B6B78">
          <w:rPr>
            <w:sz w:val="20"/>
            <w:szCs w:val="20"/>
          </w:rPr>
          <w:instrText xml:space="preserve"> PAGE   \* MERGEFORMAT </w:instrText>
        </w:r>
        <w:r w:rsidRPr="001B6B78">
          <w:rPr>
            <w:sz w:val="20"/>
            <w:szCs w:val="20"/>
          </w:rPr>
          <w:fldChar w:fldCharType="separate"/>
        </w:r>
        <w:r w:rsidR="00346CBD">
          <w:rPr>
            <w:noProof/>
            <w:sz w:val="20"/>
            <w:szCs w:val="20"/>
          </w:rPr>
          <w:t>14</w:t>
        </w:r>
        <w:r w:rsidRPr="001B6B78">
          <w:rPr>
            <w:noProof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37B8" w:rsidRDefault="007637B8">
      <w:r>
        <w:separator/>
      </w:r>
    </w:p>
  </w:footnote>
  <w:footnote w:type="continuationSeparator" w:id="0">
    <w:p w:rsidR="007637B8" w:rsidRDefault="007637B8">
      <w:r>
        <w:continuationSeparator/>
      </w:r>
    </w:p>
  </w:footnote>
  <w:footnote w:id="1">
    <w:p w:rsidR="007637B8" w:rsidRPr="007637B8" w:rsidRDefault="007637B8" w:rsidP="007637B8">
      <w:pPr>
        <w:pStyle w:val="FootnoteText"/>
        <w:rPr>
          <w:lang w:val="bg-BG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bg-BG"/>
        </w:rPr>
        <w:t xml:space="preserve">Данни за България, съгласно </w:t>
      </w:r>
      <w:r w:rsidR="00346CBD">
        <w:rPr>
          <w:lang w:val="bg-BG"/>
        </w:rPr>
        <w:t>Директива 2009/147/ЕО на Европейския парламент и на С</w:t>
      </w:r>
      <w:r w:rsidR="00346CBD" w:rsidRPr="007637B8">
        <w:rPr>
          <w:lang w:val="bg-BG"/>
        </w:rPr>
        <w:t>ъвета</w:t>
      </w:r>
    </w:p>
    <w:p w:rsidR="007637B8" w:rsidRPr="007637B8" w:rsidRDefault="007637B8" w:rsidP="007637B8">
      <w:pPr>
        <w:pStyle w:val="FootnoteText"/>
        <w:rPr>
          <w:lang w:val="bg-BG"/>
        </w:rPr>
      </w:pPr>
      <w:r w:rsidRPr="007637B8">
        <w:rPr>
          <w:lang w:val="bg-BG"/>
        </w:rPr>
        <w:t>от 30 ноември 2009 година</w:t>
      </w:r>
      <w:r w:rsidR="00346CBD">
        <w:rPr>
          <w:lang w:val="bg-BG"/>
        </w:rPr>
        <w:t xml:space="preserve"> </w:t>
      </w:r>
      <w:bookmarkStart w:id="0" w:name="_GoBack"/>
      <w:bookmarkEnd w:id="0"/>
      <w:r w:rsidRPr="007637B8">
        <w:rPr>
          <w:lang w:val="bg-BG"/>
        </w:rPr>
        <w:t>относно опазването на дивите птици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2pt;height:11.2pt" o:bullet="t">
        <v:imagedata r:id="rId1" o:title="mso47"/>
      </v:shape>
    </w:pict>
  </w:numPicBullet>
  <w:abstractNum w:abstractNumId="0">
    <w:nsid w:val="02C6227B"/>
    <w:multiLevelType w:val="hybridMultilevel"/>
    <w:tmpl w:val="00040B2C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B56573"/>
    <w:multiLevelType w:val="hybridMultilevel"/>
    <w:tmpl w:val="711A6CD8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504270"/>
    <w:multiLevelType w:val="hybridMultilevel"/>
    <w:tmpl w:val="E7CE7B62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12451F"/>
    <w:multiLevelType w:val="hybridMultilevel"/>
    <w:tmpl w:val="DF266CDA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7556FF"/>
    <w:multiLevelType w:val="multilevel"/>
    <w:tmpl w:val="602AA4B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>
    <w:nsid w:val="0AC14309"/>
    <w:multiLevelType w:val="hybridMultilevel"/>
    <w:tmpl w:val="00F6364E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EF2165"/>
    <w:multiLevelType w:val="hybridMultilevel"/>
    <w:tmpl w:val="9D4E2BB8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0C17BD7"/>
    <w:multiLevelType w:val="hybridMultilevel"/>
    <w:tmpl w:val="3AEA8F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F87A92"/>
    <w:multiLevelType w:val="hybridMultilevel"/>
    <w:tmpl w:val="EA5A41E6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97A08FA"/>
    <w:multiLevelType w:val="hybridMultilevel"/>
    <w:tmpl w:val="8F1CBE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D991CD1"/>
    <w:multiLevelType w:val="hybridMultilevel"/>
    <w:tmpl w:val="6E0407B0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9F7B00"/>
    <w:multiLevelType w:val="hybridMultilevel"/>
    <w:tmpl w:val="EC6CADD0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5E3270A"/>
    <w:multiLevelType w:val="hybridMultilevel"/>
    <w:tmpl w:val="A61CE9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27BF7635"/>
    <w:multiLevelType w:val="hybridMultilevel"/>
    <w:tmpl w:val="4FCA5F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95C7C21"/>
    <w:multiLevelType w:val="hybridMultilevel"/>
    <w:tmpl w:val="8DEE505C"/>
    <w:lvl w:ilvl="0" w:tplc="0402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29B6617E"/>
    <w:multiLevelType w:val="hybridMultilevel"/>
    <w:tmpl w:val="E2C8BDCA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A455615"/>
    <w:multiLevelType w:val="hybridMultilevel"/>
    <w:tmpl w:val="67F81C8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A885442"/>
    <w:multiLevelType w:val="multilevel"/>
    <w:tmpl w:val="CC00ACB6"/>
    <w:lvl w:ilvl="0">
      <w:start w:val="1"/>
      <w:numFmt w:val="decimal"/>
      <w:suff w:val="space"/>
      <w:lvlText w:val="%1."/>
      <w:lvlJc w:val="left"/>
      <w:pPr>
        <w:ind w:left="0" w:firstLine="34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2FD5334F"/>
    <w:multiLevelType w:val="hybridMultilevel"/>
    <w:tmpl w:val="1E32AE78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30200FF"/>
    <w:multiLevelType w:val="hybridMultilevel"/>
    <w:tmpl w:val="956CCE42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35F0446"/>
    <w:multiLevelType w:val="hybridMultilevel"/>
    <w:tmpl w:val="F15E401C"/>
    <w:lvl w:ilvl="0" w:tplc="7A58FBC8">
      <w:start w:val="1"/>
      <w:numFmt w:val="decimal"/>
      <w:lvlText w:val="%1."/>
      <w:lvlJc w:val="left"/>
      <w:pPr>
        <w:ind w:left="842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62" w:hanging="360"/>
      </w:pPr>
    </w:lvl>
    <w:lvl w:ilvl="2" w:tplc="0402001B" w:tentative="1">
      <w:start w:val="1"/>
      <w:numFmt w:val="lowerRoman"/>
      <w:lvlText w:val="%3."/>
      <w:lvlJc w:val="right"/>
      <w:pPr>
        <w:ind w:left="2282" w:hanging="180"/>
      </w:pPr>
    </w:lvl>
    <w:lvl w:ilvl="3" w:tplc="0402000F" w:tentative="1">
      <w:start w:val="1"/>
      <w:numFmt w:val="decimal"/>
      <w:lvlText w:val="%4."/>
      <w:lvlJc w:val="left"/>
      <w:pPr>
        <w:ind w:left="3002" w:hanging="360"/>
      </w:pPr>
    </w:lvl>
    <w:lvl w:ilvl="4" w:tplc="04020019" w:tentative="1">
      <w:start w:val="1"/>
      <w:numFmt w:val="lowerLetter"/>
      <w:lvlText w:val="%5."/>
      <w:lvlJc w:val="left"/>
      <w:pPr>
        <w:ind w:left="3722" w:hanging="360"/>
      </w:pPr>
    </w:lvl>
    <w:lvl w:ilvl="5" w:tplc="0402001B" w:tentative="1">
      <w:start w:val="1"/>
      <w:numFmt w:val="lowerRoman"/>
      <w:lvlText w:val="%6."/>
      <w:lvlJc w:val="right"/>
      <w:pPr>
        <w:ind w:left="4442" w:hanging="180"/>
      </w:pPr>
    </w:lvl>
    <w:lvl w:ilvl="6" w:tplc="0402000F" w:tentative="1">
      <w:start w:val="1"/>
      <w:numFmt w:val="decimal"/>
      <w:lvlText w:val="%7."/>
      <w:lvlJc w:val="left"/>
      <w:pPr>
        <w:ind w:left="5162" w:hanging="360"/>
      </w:pPr>
    </w:lvl>
    <w:lvl w:ilvl="7" w:tplc="04020019" w:tentative="1">
      <w:start w:val="1"/>
      <w:numFmt w:val="lowerLetter"/>
      <w:lvlText w:val="%8."/>
      <w:lvlJc w:val="left"/>
      <w:pPr>
        <w:ind w:left="5882" w:hanging="360"/>
      </w:pPr>
    </w:lvl>
    <w:lvl w:ilvl="8" w:tplc="0402001B" w:tentative="1">
      <w:start w:val="1"/>
      <w:numFmt w:val="lowerRoman"/>
      <w:lvlText w:val="%9."/>
      <w:lvlJc w:val="right"/>
      <w:pPr>
        <w:ind w:left="6602" w:hanging="180"/>
      </w:pPr>
    </w:lvl>
  </w:abstractNum>
  <w:abstractNum w:abstractNumId="21">
    <w:nsid w:val="33FD1E54"/>
    <w:multiLevelType w:val="singleLevel"/>
    <w:tmpl w:val="0409000B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</w:abstractNum>
  <w:abstractNum w:abstractNumId="22">
    <w:nsid w:val="34D74C2F"/>
    <w:multiLevelType w:val="hybridMultilevel"/>
    <w:tmpl w:val="05AAAA04"/>
    <w:lvl w:ilvl="0" w:tplc="04020001">
      <w:start w:val="1"/>
      <w:numFmt w:val="bullet"/>
      <w:lvlText w:val=""/>
      <w:lvlJc w:val="left"/>
      <w:pPr>
        <w:tabs>
          <w:tab w:val="num" w:pos="1245"/>
        </w:tabs>
        <w:ind w:left="1245" w:hanging="360"/>
      </w:pPr>
      <w:rPr>
        <w:rFonts w:ascii="Symbol" w:hAnsi="Symbol" w:hint="default"/>
      </w:rPr>
    </w:lvl>
    <w:lvl w:ilvl="1" w:tplc="04020007">
      <w:start w:val="1"/>
      <w:numFmt w:val="bullet"/>
      <w:lvlText w:val=""/>
      <w:lvlPicBulletId w:val="0"/>
      <w:lvlJc w:val="left"/>
      <w:pPr>
        <w:tabs>
          <w:tab w:val="num" w:pos="1965"/>
        </w:tabs>
        <w:ind w:left="1965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685"/>
        </w:tabs>
        <w:ind w:left="268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405"/>
        </w:tabs>
        <w:ind w:left="340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125"/>
        </w:tabs>
        <w:ind w:left="412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45"/>
        </w:tabs>
        <w:ind w:left="484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65"/>
        </w:tabs>
        <w:ind w:left="556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285"/>
        </w:tabs>
        <w:ind w:left="628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005"/>
        </w:tabs>
        <w:ind w:left="7005" w:hanging="360"/>
      </w:pPr>
      <w:rPr>
        <w:rFonts w:ascii="Wingdings" w:hAnsi="Wingdings" w:hint="default"/>
      </w:rPr>
    </w:lvl>
  </w:abstractNum>
  <w:abstractNum w:abstractNumId="23">
    <w:nsid w:val="37FD257E"/>
    <w:multiLevelType w:val="multilevel"/>
    <w:tmpl w:val="96224274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85" w:hanging="52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>
    <w:nsid w:val="3E9F1211"/>
    <w:multiLevelType w:val="hybridMultilevel"/>
    <w:tmpl w:val="77C658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03B6032"/>
    <w:multiLevelType w:val="hybridMultilevel"/>
    <w:tmpl w:val="5D924820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27C5D09"/>
    <w:multiLevelType w:val="hybridMultilevel"/>
    <w:tmpl w:val="E9C6E79A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436535E1"/>
    <w:multiLevelType w:val="hybridMultilevel"/>
    <w:tmpl w:val="DD745AF6"/>
    <w:lvl w:ilvl="0" w:tplc="D4B24942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36D70B6"/>
    <w:multiLevelType w:val="hybridMultilevel"/>
    <w:tmpl w:val="3DAA1B38"/>
    <w:lvl w:ilvl="0" w:tplc="A8648E3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9">
    <w:nsid w:val="486B055B"/>
    <w:multiLevelType w:val="hybridMultilevel"/>
    <w:tmpl w:val="55F29864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491F7003"/>
    <w:multiLevelType w:val="hybridMultilevel"/>
    <w:tmpl w:val="FF7E28AE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4A4C0BEB"/>
    <w:multiLevelType w:val="multilevel"/>
    <w:tmpl w:val="D530534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2">
    <w:nsid w:val="501F737C"/>
    <w:multiLevelType w:val="hybridMultilevel"/>
    <w:tmpl w:val="7B7EFC60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58D24301"/>
    <w:multiLevelType w:val="hybridMultilevel"/>
    <w:tmpl w:val="EC609CC4"/>
    <w:lvl w:ilvl="0" w:tplc="0402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4">
    <w:nsid w:val="58EE7C04"/>
    <w:multiLevelType w:val="hybridMultilevel"/>
    <w:tmpl w:val="F230E480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A0C3AB4"/>
    <w:multiLevelType w:val="hybridMultilevel"/>
    <w:tmpl w:val="D3E6A380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4AEED2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5AD73B9A"/>
    <w:multiLevelType w:val="hybridMultilevel"/>
    <w:tmpl w:val="285EEB78"/>
    <w:lvl w:ilvl="0" w:tplc="02F6FE1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sz w:val="24"/>
        <w:szCs w:val="24"/>
      </w:rPr>
    </w:lvl>
    <w:lvl w:ilvl="1" w:tplc="04020019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7">
    <w:nsid w:val="5B616992"/>
    <w:multiLevelType w:val="hybridMultilevel"/>
    <w:tmpl w:val="AE14E862"/>
    <w:lvl w:ilvl="0" w:tplc="0402000F">
      <w:start w:val="1"/>
      <w:numFmt w:val="decimal"/>
      <w:lvlText w:val="%1."/>
      <w:lvlJc w:val="left"/>
      <w:pPr>
        <w:ind w:left="720" w:hanging="360"/>
      </w:p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5C711D60"/>
    <w:multiLevelType w:val="multilevel"/>
    <w:tmpl w:val="9B348AA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39">
    <w:nsid w:val="5EF113DD"/>
    <w:multiLevelType w:val="multilevel"/>
    <w:tmpl w:val="62F4B89E"/>
    <w:lvl w:ilvl="0">
      <w:start w:val="3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610A0FB8"/>
    <w:multiLevelType w:val="hybridMultilevel"/>
    <w:tmpl w:val="83D86CB4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62E82DF8"/>
    <w:multiLevelType w:val="hybridMultilevel"/>
    <w:tmpl w:val="EBB2D3C6"/>
    <w:lvl w:ilvl="0" w:tplc="0402001B">
      <w:start w:val="1"/>
      <w:numFmt w:val="lowerRoman"/>
      <w:lvlText w:val="%1."/>
      <w:lvlJc w:val="right"/>
      <w:pPr>
        <w:ind w:left="720" w:hanging="360"/>
      </w:p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63696DAC"/>
    <w:multiLevelType w:val="hybridMultilevel"/>
    <w:tmpl w:val="36D85DC2"/>
    <w:lvl w:ilvl="0" w:tplc="DA4AEED2">
      <w:start w:val="3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>
    <w:nsid w:val="64C223AC"/>
    <w:multiLevelType w:val="hybridMultilevel"/>
    <w:tmpl w:val="2EDE81B2"/>
    <w:lvl w:ilvl="0" w:tplc="0402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>
    <w:nsid w:val="64E911F9"/>
    <w:multiLevelType w:val="hybridMultilevel"/>
    <w:tmpl w:val="37868B94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>
    <w:nsid w:val="6712658F"/>
    <w:multiLevelType w:val="hybridMultilevel"/>
    <w:tmpl w:val="A0DED37A"/>
    <w:lvl w:ilvl="0" w:tplc="0402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>
    <w:nsid w:val="67463ABD"/>
    <w:multiLevelType w:val="multilevel"/>
    <w:tmpl w:val="050046E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7">
    <w:nsid w:val="67CF379B"/>
    <w:multiLevelType w:val="hybridMultilevel"/>
    <w:tmpl w:val="0A3CF772"/>
    <w:lvl w:ilvl="0" w:tplc="9EE08898">
      <w:start w:val="1"/>
      <w:numFmt w:val="bullet"/>
      <w:lvlText w:val="-"/>
      <w:lvlJc w:val="left"/>
      <w:pPr>
        <w:ind w:left="1428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8">
    <w:nsid w:val="6A4E0697"/>
    <w:multiLevelType w:val="multilevel"/>
    <w:tmpl w:val="EF74B926"/>
    <w:lvl w:ilvl="0">
      <w:start w:val="5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9">
    <w:nsid w:val="6BD22D50"/>
    <w:multiLevelType w:val="hybridMultilevel"/>
    <w:tmpl w:val="EC609CC4"/>
    <w:lvl w:ilvl="0" w:tplc="0402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>
    <w:nsid w:val="6C97383F"/>
    <w:multiLevelType w:val="hybridMultilevel"/>
    <w:tmpl w:val="2ACC61FE"/>
    <w:lvl w:ilvl="0" w:tplc="9EE08898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6F084A1F"/>
    <w:multiLevelType w:val="multilevel"/>
    <w:tmpl w:val="B3C89B52"/>
    <w:lvl w:ilvl="0">
      <w:start w:val="2"/>
      <w:numFmt w:val="decimal"/>
      <w:lvlText w:val="%1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2">
    <w:nsid w:val="6F2F1EE2"/>
    <w:multiLevelType w:val="multilevel"/>
    <w:tmpl w:val="918AEB2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3">
    <w:nsid w:val="6F63658A"/>
    <w:multiLevelType w:val="multilevel"/>
    <w:tmpl w:val="71F2EC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54">
    <w:nsid w:val="70431D61"/>
    <w:multiLevelType w:val="hybridMultilevel"/>
    <w:tmpl w:val="80AEFA46"/>
    <w:lvl w:ilvl="0" w:tplc="DA4AEED2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>
    <w:nsid w:val="73683798"/>
    <w:multiLevelType w:val="hybridMultilevel"/>
    <w:tmpl w:val="FC54E586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6">
    <w:nsid w:val="7573201F"/>
    <w:multiLevelType w:val="hybridMultilevel"/>
    <w:tmpl w:val="099CED1A"/>
    <w:lvl w:ilvl="0" w:tplc="04020007">
      <w:start w:val="1"/>
      <w:numFmt w:val="bullet"/>
      <w:lvlText w:val=""/>
      <w:lvlPicBulletId w:val="0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7">
    <w:nsid w:val="76FA1FC1"/>
    <w:multiLevelType w:val="hybridMultilevel"/>
    <w:tmpl w:val="C33ECF14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58">
    <w:nsid w:val="7C300826"/>
    <w:multiLevelType w:val="multilevel"/>
    <w:tmpl w:val="D7489B6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asciiTheme="minorHAnsi" w:hAnsiTheme="minorHAnsi" w:cstheme="minorHAnsi" w:hint="default"/>
        <w:b w:val="0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  <w:b/>
      </w:rPr>
    </w:lvl>
  </w:abstractNum>
  <w:abstractNum w:abstractNumId="59">
    <w:nsid w:val="7CFB6B15"/>
    <w:multiLevelType w:val="multilevel"/>
    <w:tmpl w:val="325C4B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3600"/>
        </w:tabs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5400"/>
        </w:tabs>
        <w:ind w:left="54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6120"/>
        </w:tabs>
        <w:ind w:left="61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7200"/>
        </w:tabs>
        <w:ind w:left="72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8280"/>
        </w:tabs>
        <w:ind w:left="8280" w:hanging="2160"/>
      </w:pPr>
      <w:rPr>
        <w:rFonts w:hint="default"/>
      </w:rPr>
    </w:lvl>
  </w:abstractNum>
  <w:abstractNum w:abstractNumId="60">
    <w:nsid w:val="7D50369D"/>
    <w:multiLevelType w:val="hybridMultilevel"/>
    <w:tmpl w:val="A4FA9B56"/>
    <w:lvl w:ilvl="0" w:tplc="5DA05D68">
      <w:start w:val="6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>
    <w:nsid w:val="7DF62180"/>
    <w:multiLevelType w:val="hybridMultilevel"/>
    <w:tmpl w:val="B5EC8DBA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62">
    <w:nsid w:val="7F413F11"/>
    <w:multiLevelType w:val="multilevel"/>
    <w:tmpl w:val="95D6AE8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63">
    <w:nsid w:val="7FE95457"/>
    <w:multiLevelType w:val="hybridMultilevel"/>
    <w:tmpl w:val="C7E65452"/>
    <w:lvl w:ilvl="0" w:tplc="040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22"/>
  </w:num>
  <w:num w:numId="3">
    <w:abstractNumId w:val="21"/>
  </w:num>
  <w:num w:numId="4">
    <w:abstractNumId w:val="56"/>
  </w:num>
  <w:num w:numId="5">
    <w:abstractNumId w:val="28"/>
  </w:num>
  <w:num w:numId="6">
    <w:abstractNumId w:val="49"/>
  </w:num>
  <w:num w:numId="7">
    <w:abstractNumId w:val="45"/>
  </w:num>
  <w:num w:numId="8">
    <w:abstractNumId w:val="48"/>
  </w:num>
  <w:num w:numId="9">
    <w:abstractNumId w:val="53"/>
  </w:num>
  <w:num w:numId="10">
    <w:abstractNumId w:val="14"/>
  </w:num>
  <w:num w:numId="11">
    <w:abstractNumId w:val="27"/>
  </w:num>
  <w:num w:numId="12">
    <w:abstractNumId w:val="25"/>
  </w:num>
  <w:num w:numId="13">
    <w:abstractNumId w:val="43"/>
  </w:num>
  <w:num w:numId="14">
    <w:abstractNumId w:val="51"/>
  </w:num>
  <w:num w:numId="15">
    <w:abstractNumId w:val="59"/>
  </w:num>
  <w:num w:numId="16">
    <w:abstractNumId w:val="36"/>
  </w:num>
  <w:num w:numId="17">
    <w:abstractNumId w:val="23"/>
  </w:num>
  <w:num w:numId="18">
    <w:abstractNumId w:val="33"/>
  </w:num>
  <w:num w:numId="19">
    <w:abstractNumId w:val="9"/>
  </w:num>
  <w:num w:numId="20">
    <w:abstractNumId w:val="44"/>
  </w:num>
  <w:num w:numId="21">
    <w:abstractNumId w:val="15"/>
  </w:num>
  <w:num w:numId="22">
    <w:abstractNumId w:val="13"/>
  </w:num>
  <w:num w:numId="23">
    <w:abstractNumId w:val="16"/>
  </w:num>
  <w:num w:numId="24">
    <w:abstractNumId w:val="24"/>
  </w:num>
  <w:num w:numId="25">
    <w:abstractNumId w:val="12"/>
  </w:num>
  <w:num w:numId="26">
    <w:abstractNumId w:val="18"/>
  </w:num>
  <w:num w:numId="27">
    <w:abstractNumId w:val="3"/>
  </w:num>
  <w:num w:numId="28">
    <w:abstractNumId w:val="54"/>
  </w:num>
  <w:num w:numId="29">
    <w:abstractNumId w:val="42"/>
  </w:num>
  <w:num w:numId="30">
    <w:abstractNumId w:val="34"/>
  </w:num>
  <w:num w:numId="31">
    <w:abstractNumId w:val="5"/>
  </w:num>
  <w:num w:numId="32">
    <w:abstractNumId w:val="39"/>
  </w:num>
  <w:num w:numId="33">
    <w:abstractNumId w:val="7"/>
  </w:num>
  <w:num w:numId="34">
    <w:abstractNumId w:val="63"/>
  </w:num>
  <w:num w:numId="35">
    <w:abstractNumId w:val="57"/>
  </w:num>
  <w:num w:numId="36">
    <w:abstractNumId w:val="61"/>
  </w:num>
  <w:num w:numId="37">
    <w:abstractNumId w:val="55"/>
  </w:num>
  <w:num w:numId="38">
    <w:abstractNumId w:val="37"/>
  </w:num>
  <w:num w:numId="39">
    <w:abstractNumId w:val="17"/>
  </w:num>
  <w:num w:numId="40">
    <w:abstractNumId w:val="41"/>
  </w:num>
  <w:num w:numId="41">
    <w:abstractNumId w:val="50"/>
  </w:num>
  <w:num w:numId="42">
    <w:abstractNumId w:val="46"/>
  </w:num>
  <w:num w:numId="43">
    <w:abstractNumId w:val="10"/>
  </w:num>
  <w:num w:numId="44">
    <w:abstractNumId w:val="19"/>
  </w:num>
  <w:num w:numId="45">
    <w:abstractNumId w:val="31"/>
  </w:num>
  <w:num w:numId="46">
    <w:abstractNumId w:val="47"/>
  </w:num>
  <w:num w:numId="47">
    <w:abstractNumId w:val="26"/>
  </w:num>
  <w:num w:numId="48">
    <w:abstractNumId w:val="32"/>
  </w:num>
  <w:num w:numId="49">
    <w:abstractNumId w:val="58"/>
  </w:num>
  <w:num w:numId="50">
    <w:abstractNumId w:val="60"/>
  </w:num>
  <w:num w:numId="51">
    <w:abstractNumId w:val="8"/>
  </w:num>
  <w:num w:numId="52">
    <w:abstractNumId w:val="11"/>
  </w:num>
  <w:num w:numId="53">
    <w:abstractNumId w:val="1"/>
  </w:num>
  <w:num w:numId="54">
    <w:abstractNumId w:val="6"/>
  </w:num>
  <w:num w:numId="55">
    <w:abstractNumId w:val="0"/>
  </w:num>
  <w:num w:numId="56">
    <w:abstractNumId w:val="2"/>
  </w:num>
  <w:num w:numId="57">
    <w:abstractNumId w:val="30"/>
  </w:num>
  <w:num w:numId="58">
    <w:abstractNumId w:val="40"/>
  </w:num>
  <w:num w:numId="59">
    <w:abstractNumId w:val="4"/>
  </w:num>
  <w:num w:numId="60">
    <w:abstractNumId w:val="62"/>
  </w:num>
  <w:num w:numId="61">
    <w:abstractNumId w:val="29"/>
  </w:num>
  <w:num w:numId="62">
    <w:abstractNumId w:val="20"/>
  </w:num>
  <w:num w:numId="63">
    <w:abstractNumId w:val="38"/>
  </w:num>
  <w:num w:numId="64">
    <w:abstractNumId w:val="52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8"/>
  <w:embedSystemFont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136E"/>
    <w:rsid w:val="00001286"/>
    <w:rsid w:val="000012A4"/>
    <w:rsid w:val="0000277E"/>
    <w:rsid w:val="00004329"/>
    <w:rsid w:val="000057BB"/>
    <w:rsid w:val="00010687"/>
    <w:rsid w:val="00011852"/>
    <w:rsid w:val="00014AA0"/>
    <w:rsid w:val="0001573B"/>
    <w:rsid w:val="00026FDD"/>
    <w:rsid w:val="000273CA"/>
    <w:rsid w:val="00027E86"/>
    <w:rsid w:val="00027F81"/>
    <w:rsid w:val="0003471B"/>
    <w:rsid w:val="00040200"/>
    <w:rsid w:val="000409BD"/>
    <w:rsid w:val="00040E11"/>
    <w:rsid w:val="00041E5A"/>
    <w:rsid w:val="0004558F"/>
    <w:rsid w:val="000526B2"/>
    <w:rsid w:val="000550D4"/>
    <w:rsid w:val="00055E73"/>
    <w:rsid w:val="00060DBC"/>
    <w:rsid w:val="00062682"/>
    <w:rsid w:val="0006284B"/>
    <w:rsid w:val="00067CFE"/>
    <w:rsid w:val="00071308"/>
    <w:rsid w:val="00071BC8"/>
    <w:rsid w:val="00077F92"/>
    <w:rsid w:val="00081759"/>
    <w:rsid w:val="000840FF"/>
    <w:rsid w:val="000842FF"/>
    <w:rsid w:val="000865B3"/>
    <w:rsid w:val="00087DC4"/>
    <w:rsid w:val="0009046B"/>
    <w:rsid w:val="00090B6E"/>
    <w:rsid w:val="0009205F"/>
    <w:rsid w:val="000926D0"/>
    <w:rsid w:val="000952C7"/>
    <w:rsid w:val="00097F3D"/>
    <w:rsid w:val="000A38BC"/>
    <w:rsid w:val="000A4369"/>
    <w:rsid w:val="000A504C"/>
    <w:rsid w:val="000B18B6"/>
    <w:rsid w:val="000B31E7"/>
    <w:rsid w:val="000B3867"/>
    <w:rsid w:val="000B51A4"/>
    <w:rsid w:val="000B5684"/>
    <w:rsid w:val="000C3A61"/>
    <w:rsid w:val="000D0AFE"/>
    <w:rsid w:val="000D0F8F"/>
    <w:rsid w:val="000D2A6D"/>
    <w:rsid w:val="000D501B"/>
    <w:rsid w:val="000D58E8"/>
    <w:rsid w:val="000D5964"/>
    <w:rsid w:val="000D5B3F"/>
    <w:rsid w:val="000D6703"/>
    <w:rsid w:val="000D704C"/>
    <w:rsid w:val="000D7628"/>
    <w:rsid w:val="000D7875"/>
    <w:rsid w:val="000E2D32"/>
    <w:rsid w:val="000E33CC"/>
    <w:rsid w:val="000E5077"/>
    <w:rsid w:val="000F126D"/>
    <w:rsid w:val="000F25AB"/>
    <w:rsid w:val="000F2DCA"/>
    <w:rsid w:val="000F400D"/>
    <w:rsid w:val="000F61A8"/>
    <w:rsid w:val="0010076E"/>
    <w:rsid w:val="00100A74"/>
    <w:rsid w:val="001014E7"/>
    <w:rsid w:val="001029C0"/>
    <w:rsid w:val="00106C72"/>
    <w:rsid w:val="001121A8"/>
    <w:rsid w:val="0011297B"/>
    <w:rsid w:val="0011410C"/>
    <w:rsid w:val="00114DDF"/>
    <w:rsid w:val="00120D61"/>
    <w:rsid w:val="00121669"/>
    <w:rsid w:val="00121F6B"/>
    <w:rsid w:val="00122E09"/>
    <w:rsid w:val="00123F92"/>
    <w:rsid w:val="001248A0"/>
    <w:rsid w:val="00126948"/>
    <w:rsid w:val="00126B70"/>
    <w:rsid w:val="001319FC"/>
    <w:rsid w:val="00131F53"/>
    <w:rsid w:val="00134C4E"/>
    <w:rsid w:val="00135440"/>
    <w:rsid w:val="00141182"/>
    <w:rsid w:val="001434C7"/>
    <w:rsid w:val="00145735"/>
    <w:rsid w:val="00147E85"/>
    <w:rsid w:val="00152105"/>
    <w:rsid w:val="0015296A"/>
    <w:rsid w:val="00153B49"/>
    <w:rsid w:val="00154723"/>
    <w:rsid w:val="00161C0A"/>
    <w:rsid w:val="001629AD"/>
    <w:rsid w:val="001646EF"/>
    <w:rsid w:val="0016787B"/>
    <w:rsid w:val="00173C3B"/>
    <w:rsid w:val="001757AF"/>
    <w:rsid w:val="0018215D"/>
    <w:rsid w:val="00184279"/>
    <w:rsid w:val="00184A67"/>
    <w:rsid w:val="001859AC"/>
    <w:rsid w:val="00187AE5"/>
    <w:rsid w:val="001929DB"/>
    <w:rsid w:val="00192CBA"/>
    <w:rsid w:val="00192F19"/>
    <w:rsid w:val="00193B9F"/>
    <w:rsid w:val="00194C86"/>
    <w:rsid w:val="001963EA"/>
    <w:rsid w:val="0019672F"/>
    <w:rsid w:val="00196A20"/>
    <w:rsid w:val="001976C4"/>
    <w:rsid w:val="00197A30"/>
    <w:rsid w:val="001A7C50"/>
    <w:rsid w:val="001B1A57"/>
    <w:rsid w:val="001B1EF6"/>
    <w:rsid w:val="001B2487"/>
    <w:rsid w:val="001B62B1"/>
    <w:rsid w:val="001B66FA"/>
    <w:rsid w:val="001B6B78"/>
    <w:rsid w:val="001B7C51"/>
    <w:rsid w:val="001C00DB"/>
    <w:rsid w:val="001C0388"/>
    <w:rsid w:val="001C0E57"/>
    <w:rsid w:val="001C11E9"/>
    <w:rsid w:val="001C1D86"/>
    <w:rsid w:val="001C1DF8"/>
    <w:rsid w:val="001C2970"/>
    <w:rsid w:val="001C4663"/>
    <w:rsid w:val="001C470D"/>
    <w:rsid w:val="001C7AF7"/>
    <w:rsid w:val="001D3084"/>
    <w:rsid w:val="001D64D6"/>
    <w:rsid w:val="001D6FAA"/>
    <w:rsid w:val="001E75CB"/>
    <w:rsid w:val="001E7D22"/>
    <w:rsid w:val="001F1EC8"/>
    <w:rsid w:val="001F36CA"/>
    <w:rsid w:val="001F733D"/>
    <w:rsid w:val="00211E83"/>
    <w:rsid w:val="00212214"/>
    <w:rsid w:val="00214A08"/>
    <w:rsid w:val="00217541"/>
    <w:rsid w:val="0022133E"/>
    <w:rsid w:val="002220E6"/>
    <w:rsid w:val="00222A2A"/>
    <w:rsid w:val="00223EE0"/>
    <w:rsid w:val="002243CF"/>
    <w:rsid w:val="002276A5"/>
    <w:rsid w:val="002310FA"/>
    <w:rsid w:val="0023167E"/>
    <w:rsid w:val="00233099"/>
    <w:rsid w:val="00233CAA"/>
    <w:rsid w:val="00235330"/>
    <w:rsid w:val="0024747A"/>
    <w:rsid w:val="00251521"/>
    <w:rsid w:val="00251D3D"/>
    <w:rsid w:val="0025305A"/>
    <w:rsid w:val="00253465"/>
    <w:rsid w:val="00256297"/>
    <w:rsid w:val="002568D3"/>
    <w:rsid w:val="00257148"/>
    <w:rsid w:val="0026094C"/>
    <w:rsid w:val="0026095F"/>
    <w:rsid w:val="002614B0"/>
    <w:rsid w:val="002622C1"/>
    <w:rsid w:val="00263364"/>
    <w:rsid w:val="0026731C"/>
    <w:rsid w:val="00267937"/>
    <w:rsid w:val="00267E30"/>
    <w:rsid w:val="00267FAB"/>
    <w:rsid w:val="0027285F"/>
    <w:rsid w:val="00272D4D"/>
    <w:rsid w:val="00273263"/>
    <w:rsid w:val="0027485C"/>
    <w:rsid w:val="002771BB"/>
    <w:rsid w:val="0028224C"/>
    <w:rsid w:val="00285BFB"/>
    <w:rsid w:val="00287383"/>
    <w:rsid w:val="00287D55"/>
    <w:rsid w:val="00291EB4"/>
    <w:rsid w:val="0029287E"/>
    <w:rsid w:val="00293298"/>
    <w:rsid w:val="00293F2A"/>
    <w:rsid w:val="00295D7F"/>
    <w:rsid w:val="002A12AC"/>
    <w:rsid w:val="002A1A4A"/>
    <w:rsid w:val="002A1BFD"/>
    <w:rsid w:val="002A2A12"/>
    <w:rsid w:val="002A5D10"/>
    <w:rsid w:val="002B253B"/>
    <w:rsid w:val="002B5A3F"/>
    <w:rsid w:val="002B7B1F"/>
    <w:rsid w:val="002C2A36"/>
    <w:rsid w:val="002C3084"/>
    <w:rsid w:val="002C3468"/>
    <w:rsid w:val="002C4F26"/>
    <w:rsid w:val="002D34A3"/>
    <w:rsid w:val="002D57D9"/>
    <w:rsid w:val="002D5E40"/>
    <w:rsid w:val="002E078F"/>
    <w:rsid w:val="002E0A58"/>
    <w:rsid w:val="002F103C"/>
    <w:rsid w:val="002F2D70"/>
    <w:rsid w:val="002F3161"/>
    <w:rsid w:val="002F34BA"/>
    <w:rsid w:val="002F76FD"/>
    <w:rsid w:val="0030250D"/>
    <w:rsid w:val="003113E2"/>
    <w:rsid w:val="00311B7C"/>
    <w:rsid w:val="00313564"/>
    <w:rsid w:val="003137BF"/>
    <w:rsid w:val="00314CAD"/>
    <w:rsid w:val="00314E6A"/>
    <w:rsid w:val="003179BE"/>
    <w:rsid w:val="00320C78"/>
    <w:rsid w:val="0032144C"/>
    <w:rsid w:val="0032208F"/>
    <w:rsid w:val="003311DC"/>
    <w:rsid w:val="0033128B"/>
    <w:rsid w:val="00332C49"/>
    <w:rsid w:val="0033498B"/>
    <w:rsid w:val="00335526"/>
    <w:rsid w:val="00335E72"/>
    <w:rsid w:val="003377B1"/>
    <w:rsid w:val="0034160B"/>
    <w:rsid w:val="00342965"/>
    <w:rsid w:val="00346CBD"/>
    <w:rsid w:val="00347B42"/>
    <w:rsid w:val="00351BD6"/>
    <w:rsid w:val="0035218B"/>
    <w:rsid w:val="00352AFE"/>
    <w:rsid w:val="00355604"/>
    <w:rsid w:val="0035732C"/>
    <w:rsid w:val="00357371"/>
    <w:rsid w:val="00362AA0"/>
    <w:rsid w:val="00365E81"/>
    <w:rsid w:val="003674F3"/>
    <w:rsid w:val="003763C1"/>
    <w:rsid w:val="00382517"/>
    <w:rsid w:val="00386EBC"/>
    <w:rsid w:val="00386F35"/>
    <w:rsid w:val="00387B2C"/>
    <w:rsid w:val="00392EAC"/>
    <w:rsid w:val="00396178"/>
    <w:rsid w:val="003A22DD"/>
    <w:rsid w:val="003A25F6"/>
    <w:rsid w:val="003A2E72"/>
    <w:rsid w:val="003A63B6"/>
    <w:rsid w:val="003A6727"/>
    <w:rsid w:val="003B2E1A"/>
    <w:rsid w:val="003C1CB2"/>
    <w:rsid w:val="003C2923"/>
    <w:rsid w:val="003C34EC"/>
    <w:rsid w:val="003C56A6"/>
    <w:rsid w:val="003C68F3"/>
    <w:rsid w:val="003C7956"/>
    <w:rsid w:val="003D28B7"/>
    <w:rsid w:val="003D67E1"/>
    <w:rsid w:val="003E15A6"/>
    <w:rsid w:val="003E22DA"/>
    <w:rsid w:val="003E2EF7"/>
    <w:rsid w:val="003E4EEA"/>
    <w:rsid w:val="003F099E"/>
    <w:rsid w:val="003F2F92"/>
    <w:rsid w:val="003F3303"/>
    <w:rsid w:val="003F33CE"/>
    <w:rsid w:val="003F41DA"/>
    <w:rsid w:val="003F431E"/>
    <w:rsid w:val="003F67F0"/>
    <w:rsid w:val="003F78C6"/>
    <w:rsid w:val="00402824"/>
    <w:rsid w:val="00402D36"/>
    <w:rsid w:val="00404146"/>
    <w:rsid w:val="00404391"/>
    <w:rsid w:val="00405487"/>
    <w:rsid w:val="004058D7"/>
    <w:rsid w:val="0041256A"/>
    <w:rsid w:val="00414644"/>
    <w:rsid w:val="0041589B"/>
    <w:rsid w:val="00421736"/>
    <w:rsid w:val="00422E39"/>
    <w:rsid w:val="00425ADB"/>
    <w:rsid w:val="00426E1E"/>
    <w:rsid w:val="00431780"/>
    <w:rsid w:val="00432EF9"/>
    <w:rsid w:val="0043324E"/>
    <w:rsid w:val="004332D3"/>
    <w:rsid w:val="004379B2"/>
    <w:rsid w:val="00440B23"/>
    <w:rsid w:val="00440B5E"/>
    <w:rsid w:val="00441301"/>
    <w:rsid w:val="00444207"/>
    <w:rsid w:val="00445506"/>
    <w:rsid w:val="00455F6D"/>
    <w:rsid w:val="00455F86"/>
    <w:rsid w:val="00462E94"/>
    <w:rsid w:val="00465F18"/>
    <w:rsid w:val="00466C4B"/>
    <w:rsid w:val="00472621"/>
    <w:rsid w:val="004735D2"/>
    <w:rsid w:val="004738A9"/>
    <w:rsid w:val="00475359"/>
    <w:rsid w:val="004851A9"/>
    <w:rsid w:val="00485BEC"/>
    <w:rsid w:val="00486D37"/>
    <w:rsid w:val="00490819"/>
    <w:rsid w:val="00492482"/>
    <w:rsid w:val="0049464E"/>
    <w:rsid w:val="004947D0"/>
    <w:rsid w:val="004951AF"/>
    <w:rsid w:val="004953BF"/>
    <w:rsid w:val="00496450"/>
    <w:rsid w:val="004A26E3"/>
    <w:rsid w:val="004A3A3C"/>
    <w:rsid w:val="004A41C9"/>
    <w:rsid w:val="004A4CFD"/>
    <w:rsid w:val="004A5187"/>
    <w:rsid w:val="004A6EE6"/>
    <w:rsid w:val="004B0CED"/>
    <w:rsid w:val="004B0D1B"/>
    <w:rsid w:val="004B587B"/>
    <w:rsid w:val="004C20EF"/>
    <w:rsid w:val="004C2DD3"/>
    <w:rsid w:val="004C64C4"/>
    <w:rsid w:val="004C7859"/>
    <w:rsid w:val="004C7861"/>
    <w:rsid w:val="004C79A8"/>
    <w:rsid w:val="004D08EA"/>
    <w:rsid w:val="004D1B3F"/>
    <w:rsid w:val="004D7B86"/>
    <w:rsid w:val="004E3FA0"/>
    <w:rsid w:val="004E41F8"/>
    <w:rsid w:val="004F0692"/>
    <w:rsid w:val="004F2CDD"/>
    <w:rsid w:val="004F3873"/>
    <w:rsid w:val="004F635A"/>
    <w:rsid w:val="004F64C1"/>
    <w:rsid w:val="004F76E3"/>
    <w:rsid w:val="0050595F"/>
    <w:rsid w:val="0051028B"/>
    <w:rsid w:val="005113C6"/>
    <w:rsid w:val="00512C28"/>
    <w:rsid w:val="00512EC1"/>
    <w:rsid w:val="00513821"/>
    <w:rsid w:val="00517022"/>
    <w:rsid w:val="00526754"/>
    <w:rsid w:val="005279D5"/>
    <w:rsid w:val="00527E5C"/>
    <w:rsid w:val="00532AA5"/>
    <w:rsid w:val="00537D6F"/>
    <w:rsid w:val="00537E51"/>
    <w:rsid w:val="00541A5C"/>
    <w:rsid w:val="00541EE7"/>
    <w:rsid w:val="00544D82"/>
    <w:rsid w:val="005460B0"/>
    <w:rsid w:val="005477F3"/>
    <w:rsid w:val="00550B4F"/>
    <w:rsid w:val="005520E2"/>
    <w:rsid w:val="00556335"/>
    <w:rsid w:val="00556B18"/>
    <w:rsid w:val="00557072"/>
    <w:rsid w:val="00557AC7"/>
    <w:rsid w:val="00563826"/>
    <w:rsid w:val="00563A93"/>
    <w:rsid w:val="005654BE"/>
    <w:rsid w:val="00566E78"/>
    <w:rsid w:val="005676C0"/>
    <w:rsid w:val="0057125E"/>
    <w:rsid w:val="00574419"/>
    <w:rsid w:val="00577BDC"/>
    <w:rsid w:val="00581C6A"/>
    <w:rsid w:val="00581E51"/>
    <w:rsid w:val="00585335"/>
    <w:rsid w:val="00586E2A"/>
    <w:rsid w:val="0058741E"/>
    <w:rsid w:val="00591AB1"/>
    <w:rsid w:val="00592E96"/>
    <w:rsid w:val="005B0743"/>
    <w:rsid w:val="005B131C"/>
    <w:rsid w:val="005B1EA8"/>
    <w:rsid w:val="005B2340"/>
    <w:rsid w:val="005B2D1F"/>
    <w:rsid w:val="005B33F0"/>
    <w:rsid w:val="005B40B0"/>
    <w:rsid w:val="005B44CE"/>
    <w:rsid w:val="005B551A"/>
    <w:rsid w:val="005B652F"/>
    <w:rsid w:val="005B6DF1"/>
    <w:rsid w:val="005C0BD2"/>
    <w:rsid w:val="005C30DF"/>
    <w:rsid w:val="005D0185"/>
    <w:rsid w:val="005D1EC3"/>
    <w:rsid w:val="005E0AAA"/>
    <w:rsid w:val="005E1F6A"/>
    <w:rsid w:val="005E5685"/>
    <w:rsid w:val="005F304F"/>
    <w:rsid w:val="005F46A9"/>
    <w:rsid w:val="005F5B7F"/>
    <w:rsid w:val="00600395"/>
    <w:rsid w:val="006010DC"/>
    <w:rsid w:val="006016BF"/>
    <w:rsid w:val="006025CE"/>
    <w:rsid w:val="00603762"/>
    <w:rsid w:val="00606559"/>
    <w:rsid w:val="00606D64"/>
    <w:rsid w:val="00610B17"/>
    <w:rsid w:val="00611996"/>
    <w:rsid w:val="00611FB5"/>
    <w:rsid w:val="00615A54"/>
    <w:rsid w:val="00615B7E"/>
    <w:rsid w:val="00615F94"/>
    <w:rsid w:val="006178B5"/>
    <w:rsid w:val="00617D1C"/>
    <w:rsid w:val="006215F9"/>
    <w:rsid w:val="0062258C"/>
    <w:rsid w:val="00623EAD"/>
    <w:rsid w:val="0062449F"/>
    <w:rsid w:val="00624A02"/>
    <w:rsid w:val="0062792A"/>
    <w:rsid w:val="00631408"/>
    <w:rsid w:val="00632498"/>
    <w:rsid w:val="0063664E"/>
    <w:rsid w:val="006503C6"/>
    <w:rsid w:val="00651A69"/>
    <w:rsid w:val="00652312"/>
    <w:rsid w:val="0065243C"/>
    <w:rsid w:val="00655B3F"/>
    <w:rsid w:val="006607B2"/>
    <w:rsid w:val="00662557"/>
    <w:rsid w:val="00665CAC"/>
    <w:rsid w:val="00671A02"/>
    <w:rsid w:val="00676CF7"/>
    <w:rsid w:val="00676F8A"/>
    <w:rsid w:val="006770C0"/>
    <w:rsid w:val="006815D3"/>
    <w:rsid w:val="00681F8A"/>
    <w:rsid w:val="0068391B"/>
    <w:rsid w:val="006844C4"/>
    <w:rsid w:val="006874FA"/>
    <w:rsid w:val="006929B1"/>
    <w:rsid w:val="0069558D"/>
    <w:rsid w:val="006A028D"/>
    <w:rsid w:val="006A0A85"/>
    <w:rsid w:val="006A3EB3"/>
    <w:rsid w:val="006B0A85"/>
    <w:rsid w:val="006B13F6"/>
    <w:rsid w:val="006B1D4B"/>
    <w:rsid w:val="006B1F19"/>
    <w:rsid w:val="006B2887"/>
    <w:rsid w:val="006C229C"/>
    <w:rsid w:val="006C6831"/>
    <w:rsid w:val="006D3A8F"/>
    <w:rsid w:val="006D5621"/>
    <w:rsid w:val="006D5E2A"/>
    <w:rsid w:val="006D6BF3"/>
    <w:rsid w:val="006E057B"/>
    <w:rsid w:val="006E1E42"/>
    <w:rsid w:val="006E3FE0"/>
    <w:rsid w:val="006F2DDE"/>
    <w:rsid w:val="006F519A"/>
    <w:rsid w:val="006F5743"/>
    <w:rsid w:val="006F6991"/>
    <w:rsid w:val="00700C51"/>
    <w:rsid w:val="007017ED"/>
    <w:rsid w:val="007032AF"/>
    <w:rsid w:val="00704FE1"/>
    <w:rsid w:val="0070501D"/>
    <w:rsid w:val="0070582E"/>
    <w:rsid w:val="0071141B"/>
    <w:rsid w:val="0072154F"/>
    <w:rsid w:val="00724F7A"/>
    <w:rsid w:val="00724F9D"/>
    <w:rsid w:val="007251F0"/>
    <w:rsid w:val="00727C34"/>
    <w:rsid w:val="00730618"/>
    <w:rsid w:val="0073701B"/>
    <w:rsid w:val="00745B38"/>
    <w:rsid w:val="00745C95"/>
    <w:rsid w:val="00745D44"/>
    <w:rsid w:val="00750270"/>
    <w:rsid w:val="0075165C"/>
    <w:rsid w:val="00754993"/>
    <w:rsid w:val="0075572E"/>
    <w:rsid w:val="0075738F"/>
    <w:rsid w:val="00760CCC"/>
    <w:rsid w:val="007637B8"/>
    <w:rsid w:val="00770ED9"/>
    <w:rsid w:val="0077188E"/>
    <w:rsid w:val="00774C30"/>
    <w:rsid w:val="00774EC5"/>
    <w:rsid w:val="00775FA8"/>
    <w:rsid w:val="00781EB5"/>
    <w:rsid w:val="0078606A"/>
    <w:rsid w:val="00787202"/>
    <w:rsid w:val="0078790E"/>
    <w:rsid w:val="00791828"/>
    <w:rsid w:val="00792C93"/>
    <w:rsid w:val="00795F57"/>
    <w:rsid w:val="007A0D98"/>
    <w:rsid w:val="007A302B"/>
    <w:rsid w:val="007A6897"/>
    <w:rsid w:val="007B1B97"/>
    <w:rsid w:val="007B2AD7"/>
    <w:rsid w:val="007B3D97"/>
    <w:rsid w:val="007B7AD1"/>
    <w:rsid w:val="007C6C48"/>
    <w:rsid w:val="007D2352"/>
    <w:rsid w:val="007D383C"/>
    <w:rsid w:val="007D5794"/>
    <w:rsid w:val="007D6C50"/>
    <w:rsid w:val="007E015B"/>
    <w:rsid w:val="007E0FAB"/>
    <w:rsid w:val="007E15C2"/>
    <w:rsid w:val="007E2DF7"/>
    <w:rsid w:val="007F2D5A"/>
    <w:rsid w:val="007F50FE"/>
    <w:rsid w:val="0080129A"/>
    <w:rsid w:val="008025D3"/>
    <w:rsid w:val="00803182"/>
    <w:rsid w:val="00804A32"/>
    <w:rsid w:val="00805B0B"/>
    <w:rsid w:val="00805E9D"/>
    <w:rsid w:val="00805F23"/>
    <w:rsid w:val="008130EF"/>
    <w:rsid w:val="00820103"/>
    <w:rsid w:val="0082027E"/>
    <w:rsid w:val="00820C1D"/>
    <w:rsid w:val="00820F4B"/>
    <w:rsid w:val="008216FF"/>
    <w:rsid w:val="00824825"/>
    <w:rsid w:val="00826CF6"/>
    <w:rsid w:val="008279E2"/>
    <w:rsid w:val="00836E6C"/>
    <w:rsid w:val="00837102"/>
    <w:rsid w:val="008451D6"/>
    <w:rsid w:val="00845DC2"/>
    <w:rsid w:val="00850155"/>
    <w:rsid w:val="00850E0E"/>
    <w:rsid w:val="00853443"/>
    <w:rsid w:val="00856251"/>
    <w:rsid w:val="00856517"/>
    <w:rsid w:val="00862932"/>
    <w:rsid w:val="00862BB2"/>
    <w:rsid w:val="008637C5"/>
    <w:rsid w:val="008659B9"/>
    <w:rsid w:val="00865B71"/>
    <w:rsid w:val="00872730"/>
    <w:rsid w:val="008828D1"/>
    <w:rsid w:val="00890639"/>
    <w:rsid w:val="008906A6"/>
    <w:rsid w:val="00891008"/>
    <w:rsid w:val="00892E86"/>
    <w:rsid w:val="0089337E"/>
    <w:rsid w:val="008961E2"/>
    <w:rsid w:val="0089769E"/>
    <w:rsid w:val="008976B2"/>
    <w:rsid w:val="008A7962"/>
    <w:rsid w:val="008B06E0"/>
    <w:rsid w:val="008B4094"/>
    <w:rsid w:val="008B4371"/>
    <w:rsid w:val="008B62FE"/>
    <w:rsid w:val="008C06AB"/>
    <w:rsid w:val="008C5A5D"/>
    <w:rsid w:val="008C6681"/>
    <w:rsid w:val="008D10B3"/>
    <w:rsid w:val="008D2B48"/>
    <w:rsid w:val="008D6514"/>
    <w:rsid w:val="008E11C6"/>
    <w:rsid w:val="008E5FD8"/>
    <w:rsid w:val="008E7D65"/>
    <w:rsid w:val="008F273A"/>
    <w:rsid w:val="008F51D6"/>
    <w:rsid w:val="008F5D04"/>
    <w:rsid w:val="008F7E92"/>
    <w:rsid w:val="00901F52"/>
    <w:rsid w:val="00902FB6"/>
    <w:rsid w:val="009035C4"/>
    <w:rsid w:val="00904872"/>
    <w:rsid w:val="00906765"/>
    <w:rsid w:val="00907EBF"/>
    <w:rsid w:val="00911D13"/>
    <w:rsid w:val="00914AC4"/>
    <w:rsid w:val="00916686"/>
    <w:rsid w:val="00916E53"/>
    <w:rsid w:val="009174AA"/>
    <w:rsid w:val="009238C6"/>
    <w:rsid w:val="009243B4"/>
    <w:rsid w:val="00925485"/>
    <w:rsid w:val="00926F56"/>
    <w:rsid w:val="00931FF9"/>
    <w:rsid w:val="009339AB"/>
    <w:rsid w:val="00933E43"/>
    <w:rsid w:val="00936691"/>
    <w:rsid w:val="00937C55"/>
    <w:rsid w:val="009475AC"/>
    <w:rsid w:val="009513E1"/>
    <w:rsid w:val="00951529"/>
    <w:rsid w:val="0095411C"/>
    <w:rsid w:val="009551B7"/>
    <w:rsid w:val="00955DE1"/>
    <w:rsid w:val="009565F1"/>
    <w:rsid w:val="00964E4A"/>
    <w:rsid w:val="0096629E"/>
    <w:rsid w:val="009742A6"/>
    <w:rsid w:val="0097430A"/>
    <w:rsid w:val="0098050D"/>
    <w:rsid w:val="0098513F"/>
    <w:rsid w:val="00986C87"/>
    <w:rsid w:val="0098765A"/>
    <w:rsid w:val="00992929"/>
    <w:rsid w:val="0099371D"/>
    <w:rsid w:val="009951BF"/>
    <w:rsid w:val="00995592"/>
    <w:rsid w:val="00995A64"/>
    <w:rsid w:val="00997A03"/>
    <w:rsid w:val="00997E17"/>
    <w:rsid w:val="009A63DE"/>
    <w:rsid w:val="009B0000"/>
    <w:rsid w:val="009B0E2F"/>
    <w:rsid w:val="009B55FF"/>
    <w:rsid w:val="009B5831"/>
    <w:rsid w:val="009B6A3D"/>
    <w:rsid w:val="009C2329"/>
    <w:rsid w:val="009C5A26"/>
    <w:rsid w:val="009C5BAD"/>
    <w:rsid w:val="009C6207"/>
    <w:rsid w:val="009D2C31"/>
    <w:rsid w:val="009D3265"/>
    <w:rsid w:val="009D3294"/>
    <w:rsid w:val="009D578C"/>
    <w:rsid w:val="009D62A8"/>
    <w:rsid w:val="009D6BD1"/>
    <w:rsid w:val="009E6E69"/>
    <w:rsid w:val="009F1ECB"/>
    <w:rsid w:val="009F32EF"/>
    <w:rsid w:val="009F4CDF"/>
    <w:rsid w:val="009F5D20"/>
    <w:rsid w:val="00A00351"/>
    <w:rsid w:val="00A01F74"/>
    <w:rsid w:val="00A030E6"/>
    <w:rsid w:val="00A1092D"/>
    <w:rsid w:val="00A123EA"/>
    <w:rsid w:val="00A129B2"/>
    <w:rsid w:val="00A12FF8"/>
    <w:rsid w:val="00A14229"/>
    <w:rsid w:val="00A16BCD"/>
    <w:rsid w:val="00A213E5"/>
    <w:rsid w:val="00A21C4C"/>
    <w:rsid w:val="00A22D6D"/>
    <w:rsid w:val="00A24AD8"/>
    <w:rsid w:val="00A307BD"/>
    <w:rsid w:val="00A31C26"/>
    <w:rsid w:val="00A37D4B"/>
    <w:rsid w:val="00A37ECB"/>
    <w:rsid w:val="00A47915"/>
    <w:rsid w:val="00A53422"/>
    <w:rsid w:val="00A53C15"/>
    <w:rsid w:val="00A54360"/>
    <w:rsid w:val="00A54502"/>
    <w:rsid w:val="00A55796"/>
    <w:rsid w:val="00A57023"/>
    <w:rsid w:val="00A57FD1"/>
    <w:rsid w:val="00A64719"/>
    <w:rsid w:val="00A652BC"/>
    <w:rsid w:val="00A67996"/>
    <w:rsid w:val="00A70A90"/>
    <w:rsid w:val="00A711DB"/>
    <w:rsid w:val="00A739A7"/>
    <w:rsid w:val="00A741D8"/>
    <w:rsid w:val="00A75EB2"/>
    <w:rsid w:val="00A77D0A"/>
    <w:rsid w:val="00A8224E"/>
    <w:rsid w:val="00A856CA"/>
    <w:rsid w:val="00A91B6C"/>
    <w:rsid w:val="00A94967"/>
    <w:rsid w:val="00A94CB4"/>
    <w:rsid w:val="00A97F8D"/>
    <w:rsid w:val="00AA1C25"/>
    <w:rsid w:val="00AA1F23"/>
    <w:rsid w:val="00AA2E81"/>
    <w:rsid w:val="00AA4A45"/>
    <w:rsid w:val="00AA622B"/>
    <w:rsid w:val="00AB131E"/>
    <w:rsid w:val="00AB1BA4"/>
    <w:rsid w:val="00AB281E"/>
    <w:rsid w:val="00AB3F96"/>
    <w:rsid w:val="00AB6AF4"/>
    <w:rsid w:val="00AC0250"/>
    <w:rsid w:val="00AD0CD6"/>
    <w:rsid w:val="00AD214C"/>
    <w:rsid w:val="00AD3998"/>
    <w:rsid w:val="00AD4939"/>
    <w:rsid w:val="00AD4984"/>
    <w:rsid w:val="00AD4E88"/>
    <w:rsid w:val="00AD550D"/>
    <w:rsid w:val="00AE0C2A"/>
    <w:rsid w:val="00AE1060"/>
    <w:rsid w:val="00AE1B5D"/>
    <w:rsid w:val="00AE3781"/>
    <w:rsid w:val="00AE4AF3"/>
    <w:rsid w:val="00AE5066"/>
    <w:rsid w:val="00AE64E8"/>
    <w:rsid w:val="00AE7A29"/>
    <w:rsid w:val="00AF0AF8"/>
    <w:rsid w:val="00AF2EBD"/>
    <w:rsid w:val="00AF5492"/>
    <w:rsid w:val="00AF5C07"/>
    <w:rsid w:val="00AF7990"/>
    <w:rsid w:val="00AF7D46"/>
    <w:rsid w:val="00B0183A"/>
    <w:rsid w:val="00B06CB1"/>
    <w:rsid w:val="00B07934"/>
    <w:rsid w:val="00B12C6F"/>
    <w:rsid w:val="00B144A4"/>
    <w:rsid w:val="00B14993"/>
    <w:rsid w:val="00B20D5F"/>
    <w:rsid w:val="00B26F50"/>
    <w:rsid w:val="00B276B8"/>
    <w:rsid w:val="00B31BAC"/>
    <w:rsid w:val="00B37E52"/>
    <w:rsid w:val="00B518F8"/>
    <w:rsid w:val="00B5261A"/>
    <w:rsid w:val="00B549B7"/>
    <w:rsid w:val="00B60573"/>
    <w:rsid w:val="00B61C79"/>
    <w:rsid w:val="00B63085"/>
    <w:rsid w:val="00B703B8"/>
    <w:rsid w:val="00B7048D"/>
    <w:rsid w:val="00B74C93"/>
    <w:rsid w:val="00B76B8A"/>
    <w:rsid w:val="00B76C53"/>
    <w:rsid w:val="00B77729"/>
    <w:rsid w:val="00B8059F"/>
    <w:rsid w:val="00B819AB"/>
    <w:rsid w:val="00B87ACB"/>
    <w:rsid w:val="00B90BA2"/>
    <w:rsid w:val="00B91712"/>
    <w:rsid w:val="00B91EB5"/>
    <w:rsid w:val="00B92469"/>
    <w:rsid w:val="00B931B6"/>
    <w:rsid w:val="00B93339"/>
    <w:rsid w:val="00B93A84"/>
    <w:rsid w:val="00BA2DED"/>
    <w:rsid w:val="00BA35F4"/>
    <w:rsid w:val="00BA721C"/>
    <w:rsid w:val="00BB01C7"/>
    <w:rsid w:val="00BC29F3"/>
    <w:rsid w:val="00BC3C8B"/>
    <w:rsid w:val="00BC4D6A"/>
    <w:rsid w:val="00BC5B1F"/>
    <w:rsid w:val="00BC5B51"/>
    <w:rsid w:val="00BC5F83"/>
    <w:rsid w:val="00BC60C7"/>
    <w:rsid w:val="00BD00D3"/>
    <w:rsid w:val="00BD1C03"/>
    <w:rsid w:val="00BD32D3"/>
    <w:rsid w:val="00BD35AB"/>
    <w:rsid w:val="00BD52FE"/>
    <w:rsid w:val="00BD59CA"/>
    <w:rsid w:val="00BD6BBE"/>
    <w:rsid w:val="00BE0368"/>
    <w:rsid w:val="00BE0B19"/>
    <w:rsid w:val="00BE0C59"/>
    <w:rsid w:val="00BE232D"/>
    <w:rsid w:val="00BE293A"/>
    <w:rsid w:val="00BE3C41"/>
    <w:rsid w:val="00BE5672"/>
    <w:rsid w:val="00BE6D06"/>
    <w:rsid w:val="00BE728B"/>
    <w:rsid w:val="00BF005C"/>
    <w:rsid w:val="00BF043B"/>
    <w:rsid w:val="00BF1F19"/>
    <w:rsid w:val="00BF335B"/>
    <w:rsid w:val="00BF3B17"/>
    <w:rsid w:val="00BF5120"/>
    <w:rsid w:val="00BF7839"/>
    <w:rsid w:val="00BF7A4D"/>
    <w:rsid w:val="00C001D7"/>
    <w:rsid w:val="00C00F80"/>
    <w:rsid w:val="00C02BBD"/>
    <w:rsid w:val="00C06601"/>
    <w:rsid w:val="00C12087"/>
    <w:rsid w:val="00C1586C"/>
    <w:rsid w:val="00C17320"/>
    <w:rsid w:val="00C17531"/>
    <w:rsid w:val="00C1783D"/>
    <w:rsid w:val="00C2145A"/>
    <w:rsid w:val="00C22ADE"/>
    <w:rsid w:val="00C22F21"/>
    <w:rsid w:val="00C235B6"/>
    <w:rsid w:val="00C334E7"/>
    <w:rsid w:val="00C40B88"/>
    <w:rsid w:val="00C40DD7"/>
    <w:rsid w:val="00C4143E"/>
    <w:rsid w:val="00C420A9"/>
    <w:rsid w:val="00C422DD"/>
    <w:rsid w:val="00C4418E"/>
    <w:rsid w:val="00C45C9C"/>
    <w:rsid w:val="00C472AE"/>
    <w:rsid w:val="00C47ACB"/>
    <w:rsid w:val="00C5128C"/>
    <w:rsid w:val="00C52103"/>
    <w:rsid w:val="00C5401A"/>
    <w:rsid w:val="00C6055B"/>
    <w:rsid w:val="00C6388B"/>
    <w:rsid w:val="00C65265"/>
    <w:rsid w:val="00C668E7"/>
    <w:rsid w:val="00C66D6B"/>
    <w:rsid w:val="00C8178A"/>
    <w:rsid w:val="00C8249A"/>
    <w:rsid w:val="00C831FB"/>
    <w:rsid w:val="00C90275"/>
    <w:rsid w:val="00C94472"/>
    <w:rsid w:val="00C96308"/>
    <w:rsid w:val="00C964B6"/>
    <w:rsid w:val="00CA1D11"/>
    <w:rsid w:val="00CA5EDC"/>
    <w:rsid w:val="00CB3270"/>
    <w:rsid w:val="00CC0428"/>
    <w:rsid w:val="00CC0BC3"/>
    <w:rsid w:val="00CC1F78"/>
    <w:rsid w:val="00CC216E"/>
    <w:rsid w:val="00CC4875"/>
    <w:rsid w:val="00CC5095"/>
    <w:rsid w:val="00CD3658"/>
    <w:rsid w:val="00CD4A6D"/>
    <w:rsid w:val="00CE12D9"/>
    <w:rsid w:val="00CE2F1C"/>
    <w:rsid w:val="00CE5270"/>
    <w:rsid w:val="00CE6B20"/>
    <w:rsid w:val="00CF14DC"/>
    <w:rsid w:val="00CF2351"/>
    <w:rsid w:val="00D00500"/>
    <w:rsid w:val="00D01EBA"/>
    <w:rsid w:val="00D03C1A"/>
    <w:rsid w:val="00D04E41"/>
    <w:rsid w:val="00D0618E"/>
    <w:rsid w:val="00D0642A"/>
    <w:rsid w:val="00D1116B"/>
    <w:rsid w:val="00D12865"/>
    <w:rsid w:val="00D1560B"/>
    <w:rsid w:val="00D21020"/>
    <w:rsid w:val="00D21498"/>
    <w:rsid w:val="00D22D3E"/>
    <w:rsid w:val="00D24883"/>
    <w:rsid w:val="00D2777A"/>
    <w:rsid w:val="00D27FAB"/>
    <w:rsid w:val="00D31262"/>
    <w:rsid w:val="00D315AA"/>
    <w:rsid w:val="00D32376"/>
    <w:rsid w:val="00D32616"/>
    <w:rsid w:val="00D33D1B"/>
    <w:rsid w:val="00D40BDC"/>
    <w:rsid w:val="00D43350"/>
    <w:rsid w:val="00D46573"/>
    <w:rsid w:val="00D512ED"/>
    <w:rsid w:val="00D51509"/>
    <w:rsid w:val="00D52DF7"/>
    <w:rsid w:val="00D56864"/>
    <w:rsid w:val="00D568F3"/>
    <w:rsid w:val="00D61A69"/>
    <w:rsid w:val="00D61E0B"/>
    <w:rsid w:val="00D63FDB"/>
    <w:rsid w:val="00D6508C"/>
    <w:rsid w:val="00D713D1"/>
    <w:rsid w:val="00D71E49"/>
    <w:rsid w:val="00D73CA3"/>
    <w:rsid w:val="00D744A6"/>
    <w:rsid w:val="00D80667"/>
    <w:rsid w:val="00D81F82"/>
    <w:rsid w:val="00D841C8"/>
    <w:rsid w:val="00D873E7"/>
    <w:rsid w:val="00D916CC"/>
    <w:rsid w:val="00D922A0"/>
    <w:rsid w:val="00D9523A"/>
    <w:rsid w:val="00D96F04"/>
    <w:rsid w:val="00D9748B"/>
    <w:rsid w:val="00DA14FA"/>
    <w:rsid w:val="00DA2BB0"/>
    <w:rsid w:val="00DA403A"/>
    <w:rsid w:val="00DA544A"/>
    <w:rsid w:val="00DA6876"/>
    <w:rsid w:val="00DA7906"/>
    <w:rsid w:val="00DB0530"/>
    <w:rsid w:val="00DB096D"/>
    <w:rsid w:val="00DB0FEC"/>
    <w:rsid w:val="00DB2EA4"/>
    <w:rsid w:val="00DB5598"/>
    <w:rsid w:val="00DB5A29"/>
    <w:rsid w:val="00DB6075"/>
    <w:rsid w:val="00DB783A"/>
    <w:rsid w:val="00DC1176"/>
    <w:rsid w:val="00DC28C1"/>
    <w:rsid w:val="00DC3A10"/>
    <w:rsid w:val="00DC6155"/>
    <w:rsid w:val="00DC6CB4"/>
    <w:rsid w:val="00DC7018"/>
    <w:rsid w:val="00DC7EE6"/>
    <w:rsid w:val="00DD5C10"/>
    <w:rsid w:val="00DD5F73"/>
    <w:rsid w:val="00DE0620"/>
    <w:rsid w:val="00DE0D23"/>
    <w:rsid w:val="00DE2ECE"/>
    <w:rsid w:val="00DE2F07"/>
    <w:rsid w:val="00DE4069"/>
    <w:rsid w:val="00DE4A1A"/>
    <w:rsid w:val="00DE66F2"/>
    <w:rsid w:val="00DF55AB"/>
    <w:rsid w:val="00E00F48"/>
    <w:rsid w:val="00E01D86"/>
    <w:rsid w:val="00E02D36"/>
    <w:rsid w:val="00E039F6"/>
    <w:rsid w:val="00E03E0D"/>
    <w:rsid w:val="00E0491C"/>
    <w:rsid w:val="00E07CD0"/>
    <w:rsid w:val="00E13861"/>
    <w:rsid w:val="00E15AEC"/>
    <w:rsid w:val="00E2053B"/>
    <w:rsid w:val="00E211E0"/>
    <w:rsid w:val="00E23DB7"/>
    <w:rsid w:val="00E23E97"/>
    <w:rsid w:val="00E24D82"/>
    <w:rsid w:val="00E27CFC"/>
    <w:rsid w:val="00E303C2"/>
    <w:rsid w:val="00E31747"/>
    <w:rsid w:val="00E32892"/>
    <w:rsid w:val="00E351D9"/>
    <w:rsid w:val="00E3542F"/>
    <w:rsid w:val="00E4162C"/>
    <w:rsid w:val="00E41B2B"/>
    <w:rsid w:val="00E42E5A"/>
    <w:rsid w:val="00E43E4A"/>
    <w:rsid w:val="00E440A4"/>
    <w:rsid w:val="00E45CC0"/>
    <w:rsid w:val="00E46E0F"/>
    <w:rsid w:val="00E476B5"/>
    <w:rsid w:val="00E508F4"/>
    <w:rsid w:val="00E5317E"/>
    <w:rsid w:val="00E5517F"/>
    <w:rsid w:val="00E57667"/>
    <w:rsid w:val="00E60518"/>
    <w:rsid w:val="00E61A15"/>
    <w:rsid w:val="00E62253"/>
    <w:rsid w:val="00E6286D"/>
    <w:rsid w:val="00E7144F"/>
    <w:rsid w:val="00E71A87"/>
    <w:rsid w:val="00E721A8"/>
    <w:rsid w:val="00E75DF3"/>
    <w:rsid w:val="00E76071"/>
    <w:rsid w:val="00E768C3"/>
    <w:rsid w:val="00E83AED"/>
    <w:rsid w:val="00E84C95"/>
    <w:rsid w:val="00E86134"/>
    <w:rsid w:val="00E8655A"/>
    <w:rsid w:val="00E87A83"/>
    <w:rsid w:val="00E9002C"/>
    <w:rsid w:val="00E90B6C"/>
    <w:rsid w:val="00E9136E"/>
    <w:rsid w:val="00E93636"/>
    <w:rsid w:val="00E96F38"/>
    <w:rsid w:val="00EA05F0"/>
    <w:rsid w:val="00EA08B0"/>
    <w:rsid w:val="00EA1CED"/>
    <w:rsid w:val="00EA254D"/>
    <w:rsid w:val="00EA3474"/>
    <w:rsid w:val="00EA4326"/>
    <w:rsid w:val="00EA43CC"/>
    <w:rsid w:val="00EA4ADE"/>
    <w:rsid w:val="00EA6949"/>
    <w:rsid w:val="00EB0213"/>
    <w:rsid w:val="00EB0FE9"/>
    <w:rsid w:val="00EB1388"/>
    <w:rsid w:val="00EB18E0"/>
    <w:rsid w:val="00EB2FA1"/>
    <w:rsid w:val="00EB54B9"/>
    <w:rsid w:val="00EB5A16"/>
    <w:rsid w:val="00EC0FF3"/>
    <w:rsid w:val="00EC1BB0"/>
    <w:rsid w:val="00EC1D54"/>
    <w:rsid w:val="00EC32EA"/>
    <w:rsid w:val="00EC5608"/>
    <w:rsid w:val="00EC6D16"/>
    <w:rsid w:val="00ED0873"/>
    <w:rsid w:val="00ED410B"/>
    <w:rsid w:val="00ED4C85"/>
    <w:rsid w:val="00ED51C5"/>
    <w:rsid w:val="00ED53E2"/>
    <w:rsid w:val="00ED55BF"/>
    <w:rsid w:val="00ED59C2"/>
    <w:rsid w:val="00EE0566"/>
    <w:rsid w:val="00EE3A30"/>
    <w:rsid w:val="00EE3F77"/>
    <w:rsid w:val="00EE562D"/>
    <w:rsid w:val="00EE613F"/>
    <w:rsid w:val="00EE6C94"/>
    <w:rsid w:val="00EF2EFF"/>
    <w:rsid w:val="00EF32AE"/>
    <w:rsid w:val="00EF4B61"/>
    <w:rsid w:val="00F04D52"/>
    <w:rsid w:val="00F05815"/>
    <w:rsid w:val="00F05F6F"/>
    <w:rsid w:val="00F10127"/>
    <w:rsid w:val="00F10EB3"/>
    <w:rsid w:val="00F11AD4"/>
    <w:rsid w:val="00F150F0"/>
    <w:rsid w:val="00F17CFA"/>
    <w:rsid w:val="00F21781"/>
    <w:rsid w:val="00F24D2B"/>
    <w:rsid w:val="00F268A8"/>
    <w:rsid w:val="00F37567"/>
    <w:rsid w:val="00F378E3"/>
    <w:rsid w:val="00F410A2"/>
    <w:rsid w:val="00F44685"/>
    <w:rsid w:val="00F45FE4"/>
    <w:rsid w:val="00F50AE4"/>
    <w:rsid w:val="00F5218E"/>
    <w:rsid w:val="00F53169"/>
    <w:rsid w:val="00F5361A"/>
    <w:rsid w:val="00F57DAB"/>
    <w:rsid w:val="00F622AB"/>
    <w:rsid w:val="00F632BA"/>
    <w:rsid w:val="00F6342D"/>
    <w:rsid w:val="00F65FF8"/>
    <w:rsid w:val="00F660A7"/>
    <w:rsid w:val="00F67E3C"/>
    <w:rsid w:val="00F70A4E"/>
    <w:rsid w:val="00F73EE7"/>
    <w:rsid w:val="00F764BC"/>
    <w:rsid w:val="00F77ADB"/>
    <w:rsid w:val="00F81FC6"/>
    <w:rsid w:val="00F832E7"/>
    <w:rsid w:val="00F83EAD"/>
    <w:rsid w:val="00F869A1"/>
    <w:rsid w:val="00F907AC"/>
    <w:rsid w:val="00F913ED"/>
    <w:rsid w:val="00F91980"/>
    <w:rsid w:val="00F9352B"/>
    <w:rsid w:val="00F93CED"/>
    <w:rsid w:val="00F97450"/>
    <w:rsid w:val="00FA0E44"/>
    <w:rsid w:val="00FA26B8"/>
    <w:rsid w:val="00FA3A04"/>
    <w:rsid w:val="00FA400C"/>
    <w:rsid w:val="00FB45A2"/>
    <w:rsid w:val="00FB56D7"/>
    <w:rsid w:val="00FB6DFE"/>
    <w:rsid w:val="00FC0DA8"/>
    <w:rsid w:val="00FC6923"/>
    <w:rsid w:val="00FC79DC"/>
    <w:rsid w:val="00FD2A5A"/>
    <w:rsid w:val="00FD482B"/>
    <w:rsid w:val="00FE283D"/>
    <w:rsid w:val="00FE4312"/>
    <w:rsid w:val="00FE449A"/>
    <w:rsid w:val="00FE5090"/>
    <w:rsid w:val="00FF04E8"/>
    <w:rsid w:val="00FF09F4"/>
    <w:rsid w:val="00FF1CE8"/>
    <w:rsid w:val="00FF24D1"/>
    <w:rsid w:val="00FF2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2D6A1CA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3182"/>
    <w:rPr>
      <w:sz w:val="24"/>
      <w:szCs w:val="24"/>
      <w:lang w:val="en-GB" w:eastAsia="bg-BG"/>
    </w:rPr>
  </w:style>
  <w:style w:type="paragraph" w:styleId="Heading1">
    <w:name w:val="heading 1"/>
    <w:basedOn w:val="Normal"/>
    <w:next w:val="Normal"/>
    <w:qFormat/>
    <w:rsid w:val="00BE0B19"/>
    <w:pPr>
      <w:keepNext/>
      <w:widowControl w:val="0"/>
      <w:autoSpaceDE w:val="0"/>
      <w:autoSpaceDN w:val="0"/>
      <w:adjustRightInd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bg-BG"/>
    </w:rPr>
  </w:style>
  <w:style w:type="paragraph" w:styleId="Heading3">
    <w:name w:val="heading 3"/>
    <w:aliases w:val="Heading 3 Char"/>
    <w:basedOn w:val="Normal"/>
    <w:next w:val="Normal"/>
    <w:qFormat/>
    <w:rsid w:val="00803182"/>
    <w:pPr>
      <w:keepNext/>
      <w:spacing w:before="240" w:after="60"/>
      <w:outlineLvl w:val="2"/>
    </w:pPr>
    <w:rPr>
      <w:rFonts w:ascii="Arial" w:hAnsi="Arial" w:cs="Arial"/>
      <w:b/>
      <w:bCs/>
      <w:spacing w:val="-20"/>
      <w:sz w:val="26"/>
      <w:szCs w:val="26"/>
      <w:lang w:eastAsia="en-GB"/>
    </w:rPr>
  </w:style>
  <w:style w:type="paragraph" w:styleId="Heading6">
    <w:name w:val="heading 6"/>
    <w:basedOn w:val="Normal"/>
    <w:next w:val="Normal"/>
    <w:qFormat/>
    <w:rsid w:val="00803182"/>
    <w:pPr>
      <w:keepNext/>
      <w:outlineLvl w:val="5"/>
    </w:pPr>
    <w:rPr>
      <w:b/>
      <w:sz w:val="20"/>
      <w:szCs w:val="20"/>
      <w:lang w:val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CharCharCharCharChar">
    <w:name w:val="Char1 Знак Знак Char Char Char Char Char"/>
    <w:basedOn w:val="Normal"/>
    <w:rsid w:val="00803182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BodyText2">
    <w:name w:val="Body Text 2"/>
    <w:basedOn w:val="Normal"/>
    <w:rsid w:val="00803182"/>
    <w:pPr>
      <w:spacing w:line="360" w:lineRule="auto"/>
      <w:jc w:val="both"/>
    </w:pPr>
    <w:rPr>
      <w:rFonts w:ascii="Tahoma" w:hAnsi="Tahoma"/>
      <w:sz w:val="28"/>
      <w:szCs w:val="20"/>
      <w:lang w:val="bg-BG"/>
    </w:rPr>
  </w:style>
  <w:style w:type="paragraph" w:customStyle="1" w:styleId="WW-PlainText">
    <w:name w:val="WW-Plain Text"/>
    <w:basedOn w:val="Normal"/>
    <w:rsid w:val="00803182"/>
    <w:pPr>
      <w:suppressAutoHyphens/>
    </w:pPr>
    <w:rPr>
      <w:rFonts w:ascii="Courier New" w:hAnsi="Courier New"/>
      <w:sz w:val="20"/>
      <w:szCs w:val="20"/>
      <w:lang w:eastAsia="ar-SA"/>
    </w:rPr>
  </w:style>
  <w:style w:type="paragraph" w:customStyle="1" w:styleId="Style">
    <w:name w:val="Style"/>
    <w:rsid w:val="00803182"/>
    <w:pPr>
      <w:widowControl w:val="0"/>
      <w:autoSpaceDE w:val="0"/>
      <w:autoSpaceDN w:val="0"/>
      <w:adjustRightInd w:val="0"/>
      <w:ind w:left="140" w:right="140" w:firstLine="840"/>
      <w:jc w:val="both"/>
    </w:pPr>
    <w:rPr>
      <w:sz w:val="24"/>
      <w:szCs w:val="24"/>
      <w:lang w:val="bg-BG" w:eastAsia="bg-BG"/>
    </w:rPr>
  </w:style>
  <w:style w:type="paragraph" w:customStyle="1" w:styleId="Point2">
    <w:name w:val="Point 2"/>
    <w:basedOn w:val="Normal"/>
    <w:rsid w:val="00803182"/>
    <w:pPr>
      <w:spacing w:before="120" w:after="120"/>
      <w:ind w:left="1984" w:hanging="567"/>
      <w:jc w:val="both"/>
    </w:pPr>
    <w:rPr>
      <w:szCs w:val="20"/>
      <w:lang w:eastAsia="zh-CN"/>
    </w:rPr>
  </w:style>
  <w:style w:type="paragraph" w:styleId="NormalWeb">
    <w:name w:val="Normal (Web)"/>
    <w:basedOn w:val="Normal"/>
    <w:uiPriority w:val="99"/>
    <w:rsid w:val="00803182"/>
    <w:pPr>
      <w:spacing w:before="100" w:after="100"/>
    </w:pPr>
    <w:rPr>
      <w:color w:val="000000"/>
      <w:szCs w:val="20"/>
      <w:lang w:val="en-US"/>
    </w:rPr>
  </w:style>
  <w:style w:type="character" w:styleId="Hyperlink">
    <w:name w:val="Hyperlink"/>
    <w:rsid w:val="00803182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rsid w:val="0080318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803182"/>
  </w:style>
  <w:style w:type="paragraph" w:styleId="BodyText">
    <w:name w:val="Body Text"/>
    <w:basedOn w:val="Normal"/>
    <w:rsid w:val="00803182"/>
    <w:pPr>
      <w:spacing w:after="120"/>
    </w:pPr>
  </w:style>
  <w:style w:type="paragraph" w:customStyle="1" w:styleId="Default">
    <w:name w:val="Default"/>
    <w:rsid w:val="0080318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bg-BG" w:eastAsia="bg-BG"/>
    </w:rPr>
  </w:style>
  <w:style w:type="paragraph" w:customStyle="1" w:styleId="ListeStufe1">
    <w:name w:val="Liste Stufe 1"/>
    <w:basedOn w:val="Default"/>
    <w:next w:val="Default"/>
    <w:rsid w:val="00803182"/>
    <w:pPr>
      <w:spacing w:before="60"/>
    </w:pPr>
    <w:rPr>
      <w:rFonts w:ascii="Times New Roman" w:hAnsi="Times New Roman" w:cs="Times New Roman"/>
      <w:color w:val="auto"/>
    </w:rPr>
  </w:style>
  <w:style w:type="paragraph" w:customStyle="1" w:styleId="ListeStufe0">
    <w:name w:val="Liste Stufe 0"/>
    <w:basedOn w:val="Default"/>
    <w:next w:val="Default"/>
    <w:rsid w:val="00803182"/>
    <w:pPr>
      <w:spacing w:before="60"/>
    </w:pPr>
    <w:rPr>
      <w:rFonts w:ascii="Times New Roman" w:hAnsi="Times New Roman" w:cs="Times New Roman"/>
      <w:color w:val="auto"/>
    </w:rPr>
  </w:style>
  <w:style w:type="paragraph" w:customStyle="1" w:styleId="CharChar">
    <w:name w:val="Char Char"/>
    <w:basedOn w:val="Normal"/>
    <w:rsid w:val="00E87A83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CharCharCharChar">
    <w:name w:val="Char1 Знак Знак Char Char Char Char Char Char Char"/>
    <w:basedOn w:val="Normal"/>
    <w:rsid w:val="00AB1BA4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">
    <w:name w:val="Char1 Знак Знак Char Char Char"/>
    <w:basedOn w:val="Normal"/>
    <w:rsid w:val="00CA5EDC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2CharCharCharCharCharChar">
    <w:name w:val="Char Char2 Char Char Char Char Char Char"/>
    <w:basedOn w:val="Normal"/>
    <w:rsid w:val="007A0D98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M1">
    <w:name w:val="CM1"/>
    <w:basedOn w:val="Default"/>
    <w:next w:val="Default"/>
    <w:rsid w:val="00D81F82"/>
    <w:rPr>
      <w:rFonts w:ascii="EUAlbertina" w:hAnsi="EUAlbertina" w:cs="Times New Roman"/>
      <w:color w:val="auto"/>
    </w:rPr>
  </w:style>
  <w:style w:type="paragraph" w:customStyle="1" w:styleId="CM4">
    <w:name w:val="CM4"/>
    <w:basedOn w:val="Default"/>
    <w:next w:val="Default"/>
    <w:rsid w:val="00D81F82"/>
    <w:rPr>
      <w:rFonts w:ascii="EUAlbertina" w:hAnsi="EUAlbertina" w:cs="Times New Roman"/>
      <w:color w:val="auto"/>
    </w:rPr>
  </w:style>
  <w:style w:type="table" w:styleId="TableGrid">
    <w:name w:val="Table Grid"/>
    <w:basedOn w:val="TableNormal"/>
    <w:uiPriority w:val="59"/>
    <w:rsid w:val="00955D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rsid w:val="00BE232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  <w:lang w:val="bg-BG"/>
    </w:rPr>
  </w:style>
  <w:style w:type="paragraph" w:customStyle="1" w:styleId="CharCharChar">
    <w:name w:val="Char Char Char"/>
    <w:basedOn w:val="Normal"/>
    <w:rsid w:val="001C0E57"/>
    <w:pPr>
      <w:tabs>
        <w:tab w:val="left" w:pos="709"/>
      </w:tabs>
    </w:pPr>
    <w:rPr>
      <w:rFonts w:ascii="Arial Narrow" w:hAnsi="Arial Narrow"/>
      <w:b/>
      <w:sz w:val="26"/>
      <w:szCs w:val="20"/>
      <w:lang w:val="pl-PL" w:eastAsia="pl-PL"/>
    </w:rPr>
  </w:style>
  <w:style w:type="paragraph" w:customStyle="1" w:styleId="Text1">
    <w:name w:val="Text 1"/>
    <w:basedOn w:val="Normal"/>
    <w:rsid w:val="00581C6A"/>
    <w:pPr>
      <w:spacing w:after="240"/>
      <w:ind w:left="482"/>
      <w:jc w:val="both"/>
    </w:pPr>
    <w:rPr>
      <w:szCs w:val="20"/>
      <w:lang w:eastAsia="en-US"/>
    </w:rPr>
  </w:style>
  <w:style w:type="paragraph" w:customStyle="1" w:styleId="Char1CharChar1CharChar">
    <w:name w:val="Char1 Char Char1 Char Char"/>
    <w:basedOn w:val="Normal"/>
    <w:rsid w:val="00EE3A30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CharCharCharCharChar">
    <w:name w:val="Char1 Знак Знак Char Char Char Char Char Char Char Char"/>
    <w:basedOn w:val="Normal"/>
    <w:rsid w:val="00566E78"/>
    <w:pPr>
      <w:tabs>
        <w:tab w:val="left" w:pos="709"/>
      </w:tabs>
    </w:pPr>
    <w:rPr>
      <w:rFonts w:ascii="Tahoma" w:hAnsi="Tahoma"/>
      <w:lang w:val="pl-PL" w:eastAsia="pl-PL"/>
    </w:rPr>
  </w:style>
  <w:style w:type="character" w:styleId="FollowedHyperlink">
    <w:name w:val="FollowedHyperlink"/>
    <w:uiPriority w:val="99"/>
    <w:semiHidden/>
    <w:unhideWhenUsed/>
    <w:rsid w:val="00B63085"/>
    <w:rPr>
      <w:color w:val="800080"/>
      <w:u w:val="single"/>
    </w:rPr>
  </w:style>
  <w:style w:type="paragraph" w:customStyle="1" w:styleId="Char1CharCharCharCharCharCharCharCharChar">
    <w:name w:val="Char1 Знак Знак Char Char Char Char Char Char Char Char Char"/>
    <w:basedOn w:val="Normal"/>
    <w:rsid w:val="003E2EF7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TitelDatum">
    <w:name w:val="Titel Datum"/>
    <w:basedOn w:val="Default"/>
    <w:next w:val="Default"/>
    <w:rsid w:val="00212214"/>
    <w:pPr>
      <w:spacing w:before="120" w:after="120"/>
    </w:pPr>
    <w:rPr>
      <w:rFonts w:ascii="Times New Roman" w:hAnsi="Times New Roman" w:cs="Times New Roman"/>
      <w:color w:val="auto"/>
    </w:rPr>
  </w:style>
  <w:style w:type="paragraph" w:customStyle="1" w:styleId="CM37">
    <w:name w:val="CM37"/>
    <w:basedOn w:val="Default"/>
    <w:next w:val="Default"/>
    <w:rsid w:val="00A57023"/>
    <w:pPr>
      <w:widowControl w:val="0"/>
      <w:spacing w:after="245"/>
    </w:pPr>
    <w:rPr>
      <w:rFonts w:ascii="Times New Roman" w:eastAsia="Batang" w:hAnsi="Times New Roman" w:cs="Times New Roman"/>
      <w:color w:val="auto"/>
      <w:lang w:eastAsia="ko-KR"/>
    </w:rPr>
  </w:style>
  <w:style w:type="character" w:customStyle="1" w:styleId="hps">
    <w:name w:val="hps"/>
    <w:rsid w:val="00F77ADB"/>
  </w:style>
  <w:style w:type="paragraph" w:customStyle="1" w:styleId="CharCharCharCharCharCharChar">
    <w:name w:val="Char Char Char Char Char Char Char"/>
    <w:basedOn w:val="Normal"/>
    <w:rsid w:val="00B7048D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st1">
    <w:name w:val="st1"/>
    <w:rsid w:val="00425ADB"/>
  </w:style>
  <w:style w:type="paragraph" w:styleId="Header">
    <w:name w:val="header"/>
    <w:basedOn w:val="Normal"/>
    <w:link w:val="HeaderChar"/>
    <w:uiPriority w:val="99"/>
    <w:unhideWhenUsed/>
    <w:rsid w:val="00AE1060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AE1060"/>
    <w:rPr>
      <w:sz w:val="24"/>
      <w:szCs w:val="24"/>
      <w:lang w:val="en-GB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371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102"/>
    <w:rPr>
      <w:rFonts w:ascii="Tahoma" w:hAnsi="Tahoma" w:cs="Tahoma"/>
      <w:sz w:val="16"/>
      <w:szCs w:val="16"/>
      <w:lang w:val="en-GB" w:eastAsia="bg-BG"/>
    </w:rPr>
  </w:style>
  <w:style w:type="character" w:styleId="CommentReference">
    <w:name w:val="annotation reference"/>
    <w:basedOn w:val="DefaultParagraphFont"/>
    <w:uiPriority w:val="99"/>
    <w:semiHidden/>
    <w:unhideWhenUsed/>
    <w:rsid w:val="008371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3710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37102"/>
    <w:rPr>
      <w:lang w:val="en-GB" w:eastAsia="bg-BG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710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7102"/>
    <w:rPr>
      <w:b/>
      <w:bCs/>
      <w:lang w:val="en-GB" w:eastAsia="bg-BG"/>
    </w:rPr>
  </w:style>
  <w:style w:type="character" w:customStyle="1" w:styleId="apple-converted-space">
    <w:name w:val="apple-converted-space"/>
    <w:basedOn w:val="DefaultParagraphFont"/>
    <w:rsid w:val="002614B0"/>
  </w:style>
  <w:style w:type="paragraph" w:customStyle="1" w:styleId="CharCharCharCharCharCharCharChar">
    <w:name w:val="Char Char Char Char Char Char Char Char"/>
    <w:basedOn w:val="Normal"/>
    <w:rsid w:val="009B0E2F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1">
    <w:name w:val="1"/>
    <w:basedOn w:val="Normal"/>
    <w:rsid w:val="00AE1B5D"/>
    <w:pPr>
      <w:tabs>
        <w:tab w:val="left" w:pos="709"/>
      </w:tabs>
    </w:pPr>
    <w:rPr>
      <w:rFonts w:ascii="Tahoma" w:hAnsi="Tahoma" w:cs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0D58E8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1B6B78"/>
    <w:rPr>
      <w:sz w:val="24"/>
      <w:szCs w:val="24"/>
      <w:lang w:val="en-GB" w:eastAsia="bg-BG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637B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637B8"/>
    <w:rPr>
      <w:lang w:val="en-GB" w:eastAsia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7637B8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03182"/>
    <w:rPr>
      <w:sz w:val="24"/>
      <w:szCs w:val="24"/>
      <w:lang w:val="en-GB" w:eastAsia="bg-BG"/>
    </w:rPr>
  </w:style>
  <w:style w:type="paragraph" w:styleId="Heading1">
    <w:name w:val="heading 1"/>
    <w:basedOn w:val="Normal"/>
    <w:next w:val="Normal"/>
    <w:qFormat/>
    <w:rsid w:val="00BE0B19"/>
    <w:pPr>
      <w:keepNext/>
      <w:widowControl w:val="0"/>
      <w:autoSpaceDE w:val="0"/>
      <w:autoSpaceDN w:val="0"/>
      <w:adjustRightInd w:val="0"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  <w:lang w:val="bg-BG"/>
    </w:rPr>
  </w:style>
  <w:style w:type="paragraph" w:styleId="Heading3">
    <w:name w:val="heading 3"/>
    <w:aliases w:val="Heading 3 Char"/>
    <w:basedOn w:val="Normal"/>
    <w:next w:val="Normal"/>
    <w:qFormat/>
    <w:rsid w:val="00803182"/>
    <w:pPr>
      <w:keepNext/>
      <w:spacing w:before="240" w:after="60"/>
      <w:outlineLvl w:val="2"/>
    </w:pPr>
    <w:rPr>
      <w:rFonts w:ascii="Arial" w:hAnsi="Arial" w:cs="Arial"/>
      <w:b/>
      <w:bCs/>
      <w:spacing w:val="-20"/>
      <w:sz w:val="26"/>
      <w:szCs w:val="26"/>
      <w:lang w:eastAsia="en-GB"/>
    </w:rPr>
  </w:style>
  <w:style w:type="paragraph" w:styleId="Heading6">
    <w:name w:val="heading 6"/>
    <w:basedOn w:val="Normal"/>
    <w:next w:val="Normal"/>
    <w:qFormat/>
    <w:rsid w:val="00803182"/>
    <w:pPr>
      <w:keepNext/>
      <w:outlineLvl w:val="5"/>
    </w:pPr>
    <w:rPr>
      <w:b/>
      <w:sz w:val="20"/>
      <w:szCs w:val="20"/>
      <w:lang w:val="bg-BG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har1CharCharCharCharChar">
    <w:name w:val="Char1 Знак Знак Char Char Char Char Char"/>
    <w:basedOn w:val="Normal"/>
    <w:rsid w:val="00803182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BodyText2">
    <w:name w:val="Body Text 2"/>
    <w:basedOn w:val="Normal"/>
    <w:rsid w:val="00803182"/>
    <w:pPr>
      <w:spacing w:line="360" w:lineRule="auto"/>
      <w:jc w:val="both"/>
    </w:pPr>
    <w:rPr>
      <w:rFonts w:ascii="Tahoma" w:hAnsi="Tahoma"/>
      <w:sz w:val="28"/>
      <w:szCs w:val="20"/>
      <w:lang w:val="bg-BG"/>
    </w:rPr>
  </w:style>
  <w:style w:type="paragraph" w:customStyle="1" w:styleId="WW-PlainText">
    <w:name w:val="WW-Plain Text"/>
    <w:basedOn w:val="Normal"/>
    <w:rsid w:val="00803182"/>
    <w:pPr>
      <w:suppressAutoHyphens/>
    </w:pPr>
    <w:rPr>
      <w:rFonts w:ascii="Courier New" w:hAnsi="Courier New"/>
      <w:sz w:val="20"/>
      <w:szCs w:val="20"/>
      <w:lang w:eastAsia="ar-SA"/>
    </w:rPr>
  </w:style>
  <w:style w:type="paragraph" w:customStyle="1" w:styleId="Style">
    <w:name w:val="Style"/>
    <w:rsid w:val="00803182"/>
    <w:pPr>
      <w:widowControl w:val="0"/>
      <w:autoSpaceDE w:val="0"/>
      <w:autoSpaceDN w:val="0"/>
      <w:adjustRightInd w:val="0"/>
      <w:ind w:left="140" w:right="140" w:firstLine="840"/>
      <w:jc w:val="both"/>
    </w:pPr>
    <w:rPr>
      <w:sz w:val="24"/>
      <w:szCs w:val="24"/>
      <w:lang w:val="bg-BG" w:eastAsia="bg-BG"/>
    </w:rPr>
  </w:style>
  <w:style w:type="paragraph" w:customStyle="1" w:styleId="Point2">
    <w:name w:val="Point 2"/>
    <w:basedOn w:val="Normal"/>
    <w:rsid w:val="00803182"/>
    <w:pPr>
      <w:spacing w:before="120" w:after="120"/>
      <w:ind w:left="1984" w:hanging="567"/>
      <w:jc w:val="both"/>
    </w:pPr>
    <w:rPr>
      <w:szCs w:val="20"/>
      <w:lang w:eastAsia="zh-CN"/>
    </w:rPr>
  </w:style>
  <w:style w:type="paragraph" w:styleId="NormalWeb">
    <w:name w:val="Normal (Web)"/>
    <w:basedOn w:val="Normal"/>
    <w:uiPriority w:val="99"/>
    <w:rsid w:val="00803182"/>
    <w:pPr>
      <w:spacing w:before="100" w:after="100"/>
    </w:pPr>
    <w:rPr>
      <w:color w:val="000000"/>
      <w:szCs w:val="20"/>
      <w:lang w:val="en-US"/>
    </w:rPr>
  </w:style>
  <w:style w:type="character" w:styleId="Hyperlink">
    <w:name w:val="Hyperlink"/>
    <w:rsid w:val="00803182"/>
    <w:rPr>
      <w:color w:val="0000FF"/>
      <w:u w:val="single"/>
    </w:rPr>
  </w:style>
  <w:style w:type="paragraph" w:styleId="Footer">
    <w:name w:val="footer"/>
    <w:basedOn w:val="Normal"/>
    <w:link w:val="FooterChar"/>
    <w:uiPriority w:val="99"/>
    <w:rsid w:val="00803182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rsid w:val="00803182"/>
  </w:style>
  <w:style w:type="paragraph" w:styleId="BodyText">
    <w:name w:val="Body Text"/>
    <w:basedOn w:val="Normal"/>
    <w:rsid w:val="00803182"/>
    <w:pPr>
      <w:spacing w:after="120"/>
    </w:pPr>
  </w:style>
  <w:style w:type="paragraph" w:customStyle="1" w:styleId="Default">
    <w:name w:val="Default"/>
    <w:rsid w:val="0080318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bg-BG" w:eastAsia="bg-BG"/>
    </w:rPr>
  </w:style>
  <w:style w:type="paragraph" w:customStyle="1" w:styleId="ListeStufe1">
    <w:name w:val="Liste Stufe 1"/>
    <w:basedOn w:val="Default"/>
    <w:next w:val="Default"/>
    <w:rsid w:val="00803182"/>
    <w:pPr>
      <w:spacing w:before="60"/>
    </w:pPr>
    <w:rPr>
      <w:rFonts w:ascii="Times New Roman" w:hAnsi="Times New Roman" w:cs="Times New Roman"/>
      <w:color w:val="auto"/>
    </w:rPr>
  </w:style>
  <w:style w:type="paragraph" w:customStyle="1" w:styleId="ListeStufe0">
    <w:name w:val="Liste Stufe 0"/>
    <w:basedOn w:val="Default"/>
    <w:next w:val="Default"/>
    <w:rsid w:val="00803182"/>
    <w:pPr>
      <w:spacing w:before="60"/>
    </w:pPr>
    <w:rPr>
      <w:rFonts w:ascii="Times New Roman" w:hAnsi="Times New Roman" w:cs="Times New Roman"/>
      <w:color w:val="auto"/>
    </w:rPr>
  </w:style>
  <w:style w:type="paragraph" w:customStyle="1" w:styleId="CharChar">
    <w:name w:val="Char Char"/>
    <w:basedOn w:val="Normal"/>
    <w:rsid w:val="00E87A83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CharCharCharChar">
    <w:name w:val="Char1 Знак Знак Char Char Char Char Char Char Char"/>
    <w:basedOn w:val="Normal"/>
    <w:rsid w:val="00AB1BA4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">
    <w:name w:val="Char1 Знак Знак Char Char Char"/>
    <w:basedOn w:val="Normal"/>
    <w:rsid w:val="00CA5EDC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Char2CharCharCharCharCharChar">
    <w:name w:val="Char Char2 Char Char Char Char Char Char"/>
    <w:basedOn w:val="Normal"/>
    <w:rsid w:val="007A0D98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M1">
    <w:name w:val="CM1"/>
    <w:basedOn w:val="Default"/>
    <w:next w:val="Default"/>
    <w:rsid w:val="00D81F82"/>
    <w:rPr>
      <w:rFonts w:ascii="EUAlbertina" w:hAnsi="EUAlbertina" w:cs="Times New Roman"/>
      <w:color w:val="auto"/>
    </w:rPr>
  </w:style>
  <w:style w:type="paragraph" w:customStyle="1" w:styleId="CM4">
    <w:name w:val="CM4"/>
    <w:basedOn w:val="Default"/>
    <w:next w:val="Default"/>
    <w:rsid w:val="00D81F82"/>
    <w:rPr>
      <w:rFonts w:ascii="EUAlbertina" w:hAnsi="EUAlbertina" w:cs="Times New Roman"/>
      <w:color w:val="auto"/>
    </w:rPr>
  </w:style>
  <w:style w:type="table" w:styleId="TableGrid">
    <w:name w:val="Table Grid"/>
    <w:basedOn w:val="TableNormal"/>
    <w:uiPriority w:val="59"/>
    <w:rsid w:val="00955DE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rsid w:val="00BE232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20"/>
      <w:szCs w:val="20"/>
      <w:lang w:val="bg-BG"/>
    </w:rPr>
  </w:style>
  <w:style w:type="paragraph" w:customStyle="1" w:styleId="CharCharChar">
    <w:name w:val="Char Char Char"/>
    <w:basedOn w:val="Normal"/>
    <w:rsid w:val="001C0E57"/>
    <w:pPr>
      <w:tabs>
        <w:tab w:val="left" w:pos="709"/>
      </w:tabs>
    </w:pPr>
    <w:rPr>
      <w:rFonts w:ascii="Arial Narrow" w:hAnsi="Arial Narrow"/>
      <w:b/>
      <w:sz w:val="26"/>
      <w:szCs w:val="20"/>
      <w:lang w:val="pl-PL" w:eastAsia="pl-PL"/>
    </w:rPr>
  </w:style>
  <w:style w:type="paragraph" w:customStyle="1" w:styleId="Text1">
    <w:name w:val="Text 1"/>
    <w:basedOn w:val="Normal"/>
    <w:rsid w:val="00581C6A"/>
    <w:pPr>
      <w:spacing w:after="240"/>
      <w:ind w:left="482"/>
      <w:jc w:val="both"/>
    </w:pPr>
    <w:rPr>
      <w:szCs w:val="20"/>
      <w:lang w:eastAsia="en-US"/>
    </w:rPr>
  </w:style>
  <w:style w:type="paragraph" w:customStyle="1" w:styleId="Char1CharChar1CharChar">
    <w:name w:val="Char1 Char Char1 Char Char"/>
    <w:basedOn w:val="Normal"/>
    <w:rsid w:val="00EE3A30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Char1CharCharCharCharCharCharCharChar">
    <w:name w:val="Char1 Знак Знак Char Char Char Char Char Char Char Char"/>
    <w:basedOn w:val="Normal"/>
    <w:rsid w:val="00566E78"/>
    <w:pPr>
      <w:tabs>
        <w:tab w:val="left" w:pos="709"/>
      </w:tabs>
    </w:pPr>
    <w:rPr>
      <w:rFonts w:ascii="Tahoma" w:hAnsi="Tahoma"/>
      <w:lang w:val="pl-PL" w:eastAsia="pl-PL"/>
    </w:rPr>
  </w:style>
  <w:style w:type="character" w:styleId="FollowedHyperlink">
    <w:name w:val="FollowedHyperlink"/>
    <w:uiPriority w:val="99"/>
    <w:semiHidden/>
    <w:unhideWhenUsed/>
    <w:rsid w:val="00B63085"/>
    <w:rPr>
      <w:color w:val="800080"/>
      <w:u w:val="single"/>
    </w:rPr>
  </w:style>
  <w:style w:type="paragraph" w:customStyle="1" w:styleId="Char1CharCharCharCharCharCharCharCharChar">
    <w:name w:val="Char1 Знак Знак Char Char Char Char Char Char Char Char Char"/>
    <w:basedOn w:val="Normal"/>
    <w:rsid w:val="003E2EF7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TitelDatum">
    <w:name w:val="Titel Datum"/>
    <w:basedOn w:val="Default"/>
    <w:next w:val="Default"/>
    <w:rsid w:val="00212214"/>
    <w:pPr>
      <w:spacing w:before="120" w:after="120"/>
    </w:pPr>
    <w:rPr>
      <w:rFonts w:ascii="Times New Roman" w:hAnsi="Times New Roman" w:cs="Times New Roman"/>
      <w:color w:val="auto"/>
    </w:rPr>
  </w:style>
  <w:style w:type="paragraph" w:customStyle="1" w:styleId="CM37">
    <w:name w:val="CM37"/>
    <w:basedOn w:val="Default"/>
    <w:next w:val="Default"/>
    <w:rsid w:val="00A57023"/>
    <w:pPr>
      <w:widowControl w:val="0"/>
      <w:spacing w:after="245"/>
    </w:pPr>
    <w:rPr>
      <w:rFonts w:ascii="Times New Roman" w:eastAsia="Batang" w:hAnsi="Times New Roman" w:cs="Times New Roman"/>
      <w:color w:val="auto"/>
      <w:lang w:eastAsia="ko-KR"/>
    </w:rPr>
  </w:style>
  <w:style w:type="character" w:customStyle="1" w:styleId="hps">
    <w:name w:val="hps"/>
    <w:rsid w:val="00F77ADB"/>
  </w:style>
  <w:style w:type="paragraph" w:customStyle="1" w:styleId="CharCharCharCharCharCharChar">
    <w:name w:val="Char Char Char Char Char Char Char"/>
    <w:basedOn w:val="Normal"/>
    <w:rsid w:val="00B7048D"/>
    <w:pPr>
      <w:tabs>
        <w:tab w:val="left" w:pos="709"/>
      </w:tabs>
    </w:pPr>
    <w:rPr>
      <w:rFonts w:ascii="Tahoma" w:hAnsi="Tahoma"/>
      <w:lang w:val="pl-PL" w:eastAsia="pl-PL"/>
    </w:rPr>
  </w:style>
  <w:style w:type="character" w:customStyle="1" w:styleId="st1">
    <w:name w:val="st1"/>
    <w:rsid w:val="00425ADB"/>
  </w:style>
  <w:style w:type="paragraph" w:styleId="Header">
    <w:name w:val="header"/>
    <w:basedOn w:val="Normal"/>
    <w:link w:val="HeaderChar"/>
    <w:uiPriority w:val="99"/>
    <w:unhideWhenUsed/>
    <w:rsid w:val="00AE1060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AE1060"/>
    <w:rPr>
      <w:sz w:val="24"/>
      <w:szCs w:val="24"/>
      <w:lang w:val="en-GB" w:eastAsia="bg-BG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3710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37102"/>
    <w:rPr>
      <w:rFonts w:ascii="Tahoma" w:hAnsi="Tahoma" w:cs="Tahoma"/>
      <w:sz w:val="16"/>
      <w:szCs w:val="16"/>
      <w:lang w:val="en-GB" w:eastAsia="bg-BG"/>
    </w:rPr>
  </w:style>
  <w:style w:type="character" w:styleId="CommentReference">
    <w:name w:val="annotation reference"/>
    <w:basedOn w:val="DefaultParagraphFont"/>
    <w:uiPriority w:val="99"/>
    <w:semiHidden/>
    <w:unhideWhenUsed/>
    <w:rsid w:val="0083710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3710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37102"/>
    <w:rPr>
      <w:lang w:val="en-GB" w:eastAsia="bg-BG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3710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37102"/>
    <w:rPr>
      <w:b/>
      <w:bCs/>
      <w:lang w:val="en-GB" w:eastAsia="bg-BG"/>
    </w:rPr>
  </w:style>
  <w:style w:type="character" w:customStyle="1" w:styleId="apple-converted-space">
    <w:name w:val="apple-converted-space"/>
    <w:basedOn w:val="DefaultParagraphFont"/>
    <w:rsid w:val="002614B0"/>
  </w:style>
  <w:style w:type="paragraph" w:customStyle="1" w:styleId="CharCharCharCharCharCharCharChar">
    <w:name w:val="Char Char Char Char Char Char Char Char"/>
    <w:basedOn w:val="Normal"/>
    <w:rsid w:val="009B0E2F"/>
    <w:pPr>
      <w:tabs>
        <w:tab w:val="left" w:pos="709"/>
      </w:tabs>
    </w:pPr>
    <w:rPr>
      <w:rFonts w:ascii="Tahoma" w:hAnsi="Tahoma"/>
      <w:lang w:val="pl-PL" w:eastAsia="pl-PL"/>
    </w:rPr>
  </w:style>
  <w:style w:type="paragraph" w:customStyle="1" w:styleId="1">
    <w:name w:val="1"/>
    <w:basedOn w:val="Normal"/>
    <w:rsid w:val="00AE1B5D"/>
    <w:pPr>
      <w:tabs>
        <w:tab w:val="left" w:pos="709"/>
      </w:tabs>
    </w:pPr>
    <w:rPr>
      <w:rFonts w:ascii="Tahoma" w:hAnsi="Tahoma" w:cs="Tahoma"/>
      <w:lang w:val="pl-PL" w:eastAsia="pl-PL"/>
    </w:rPr>
  </w:style>
  <w:style w:type="paragraph" w:styleId="ListParagraph">
    <w:name w:val="List Paragraph"/>
    <w:basedOn w:val="Normal"/>
    <w:uiPriority w:val="34"/>
    <w:qFormat/>
    <w:rsid w:val="000D58E8"/>
    <w:pPr>
      <w:ind w:left="720"/>
      <w:contextualSpacing/>
    </w:pPr>
  </w:style>
  <w:style w:type="character" w:customStyle="1" w:styleId="FooterChar">
    <w:name w:val="Footer Char"/>
    <w:basedOn w:val="DefaultParagraphFont"/>
    <w:link w:val="Footer"/>
    <w:uiPriority w:val="99"/>
    <w:rsid w:val="001B6B78"/>
    <w:rPr>
      <w:sz w:val="24"/>
      <w:szCs w:val="24"/>
      <w:lang w:val="en-GB" w:eastAsia="bg-BG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7637B8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637B8"/>
    <w:rPr>
      <w:lang w:val="en-GB" w:eastAsia="bg-BG"/>
    </w:rPr>
  </w:style>
  <w:style w:type="character" w:styleId="FootnoteReference">
    <w:name w:val="footnote reference"/>
    <w:basedOn w:val="DefaultParagraphFont"/>
    <w:uiPriority w:val="99"/>
    <w:semiHidden/>
    <w:unhideWhenUsed/>
    <w:rsid w:val="007637B8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4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2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06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1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035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0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72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18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8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11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99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7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35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9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7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61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92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2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78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3672521">
          <w:marLeft w:val="450"/>
          <w:marRight w:val="450"/>
          <w:marTop w:val="0"/>
          <w:marBottom w:val="150"/>
          <w:divBdr>
            <w:top w:val="single" w:sz="6" w:space="8" w:color="112449"/>
            <w:left w:val="single" w:sz="6" w:space="8" w:color="112449"/>
            <w:bottom w:val="single" w:sz="6" w:space="8" w:color="112449"/>
            <w:right w:val="single" w:sz="6" w:space="8" w:color="112449"/>
          </w:divBdr>
        </w:div>
      </w:divsChild>
    </w:div>
    <w:div w:id="15756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53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067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9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860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70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0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43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0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04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3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04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7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061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s://www.izsvenezie.com/reference-laboratories/avian-influenza-newcastle-disease/" TargetMode="External"/><Relationship Id="rId26" Type="http://schemas.openxmlformats.org/officeDocument/2006/relationships/hyperlink" Target="https://www.oie.int/standard-setting/terrestrial-manual/access-online/" TargetMode="External"/><Relationship Id="rId3" Type="http://schemas.openxmlformats.org/officeDocument/2006/relationships/styles" Target="styles.xml"/><Relationship Id="rId21" Type="http://schemas.openxmlformats.org/officeDocument/2006/relationships/hyperlink" Target="http://ec.europa.eu/comm/eurostat/ramon/nuts/maps_resultpage.cfm?nutscode=BG421&amp;nutsname=Plovdiv&amp;levelnr=4&amp;pcode=145&amp;parentcd=144&amp;nomenclaturecode=NUTS_2003" TargetMode="External"/><Relationship Id="rId7" Type="http://schemas.openxmlformats.org/officeDocument/2006/relationships/footnotes" Target="footnotes.xml"/><Relationship Id="rId12" Type="http://schemas.openxmlformats.org/officeDocument/2006/relationships/chart" Target="charts/chart1.xml"/><Relationship Id="rId17" Type="http://schemas.openxmlformats.org/officeDocument/2006/relationships/hyperlink" Target="http://ec.europa.eu/comm/eurostat/ramon/nuts/maps_resultpage.cfm?nutscode=BG342&amp;nutsname=Sliven&amp;levelnr=4&amp;pcode=134&amp;parentcd=132&amp;nomenclaturecode=NUTS_2003" TargetMode="External"/><Relationship Id="rId25" Type="http://schemas.openxmlformats.org/officeDocument/2006/relationships/hyperlink" Target="https://euring.org/research/migration-mapping-tool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ec.europa.eu/comm/eurostat/ramon/nuts/maps_resultpage.cfm?nutscode=BG344&amp;nutsname=Stara%20Zagora&amp;levelnr=4&amp;pcode=136&amp;parentcd=132&amp;nomenclaturecode=NUTS_2003" TargetMode="External"/><Relationship Id="rId20" Type="http://schemas.openxmlformats.org/officeDocument/2006/relationships/hyperlink" Target="http://ec.europa.eu/comm/eurostat/ramon/nuts/maps_resultpage.cfm?nutscode=BG411&amp;nutsname=Sofia%20%28stolitsa%29&amp;levelnr=4&amp;pcode=139&amp;parentcd=138&amp;nomenclaturecode=NUTS_2003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hyperlink" Target="https://tinyurl.com/y5fnc3ep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ec.europa.eu/comm/eurostat/ramon/nuts/maps_resultpage.cfm?nutscode=BG343&amp;nutsname=Yambol&amp;levelnr=4&amp;pcode=135&amp;parentcd=132&amp;nomenclaturecode=NUTS_2003" TargetMode="External"/><Relationship Id="rId23" Type="http://schemas.openxmlformats.org/officeDocument/2006/relationships/hyperlink" Target="https://www.izsvenezie.com/reference-laboratories/avian-influenza-newcastle-disease/" TargetMode="External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hyperlink" Target="https://cdr.eionet.europa.eu/Converters/run_conversion?file=bg/eu/art12/envxbcg9q/BG_birds_reports_20191026-085458.xml&amp;conv=612&amp;source=remote" TargetMode="External"/><Relationship Id="rId31" Type="http://schemas.openxmlformats.org/officeDocument/2006/relationships/theme" Target="theme/theme1.xml"/><Relationship Id="rId44" Type="http://schemas.microsoft.com/office/2016/09/relationships/commentsIds" Target="commentsIds.xml"/><Relationship Id="rId4" Type="http://schemas.microsoft.com/office/2007/relationships/stylesWithEffects" Target="stylesWithEffects.xml"/><Relationship Id="rId9" Type="http://schemas.openxmlformats.org/officeDocument/2006/relationships/hyperlink" Target="mailto:AHW@bfsa.bg" TargetMode="External"/><Relationship Id="rId14" Type="http://schemas.openxmlformats.org/officeDocument/2006/relationships/hyperlink" Target="http://ec.europa.eu/comm/eurostat/ramon/nuts/maps_resultpage.cfm?nutscode=BG314&amp;nutsname=Pleven&amp;levelnr=4&amp;pcode=119&amp;parentcd=115&amp;nomenclaturecode=NUTS_2003" TargetMode="External"/><Relationship Id="rId22" Type="http://schemas.openxmlformats.org/officeDocument/2006/relationships/hyperlink" Target="http://ec.europa.eu/comm/eurostat/ramon/nuts/maps_resultpage.cfm?nutscode=BG424&amp;nutsname=Smolyan&amp;levelnr=4&amp;pcode=148&amp;parentcd=144&amp;nomenclaturecode=NUTS_2003" TargetMode="External"/><Relationship Id="rId27" Type="http://schemas.openxmlformats.org/officeDocument/2006/relationships/hyperlink" Target="https://www.bfsa.bg/bg/Page/epi_data/index/epi_data/" TargetMode="External"/><Relationship Id="rId30" Type="http://schemas.openxmlformats.org/officeDocument/2006/relationships/fontTable" Target="fontTable.xml"/><Relationship Id="rId43" Type="http://schemas.microsoft.com/office/2018/08/relationships/commentsExtensible" Target="commentsExtensible.xml"/><Relationship Id="rId8" Type="http://schemas.openxmlformats.org/officeDocument/2006/relationships/endnotes" Target="endnote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MZHG%203\&#1044;&#1055;&#1055;\&#1044;&#1055;&#1055;%2022-24\26.05.21\Draft%20progarms%202022-2024%2021.05.2021\&#1048;&#1085;&#1092;&#1083;&#1091;&#1077;&#1085;&#1094;&#107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bg-BG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600" b="0" cap="none" spc="0">
                <a:ln w="0"/>
                <a:solidFill>
                  <a:schemeClr val="accent2">
                    <a:lumMod val="75000"/>
                  </a:schemeClr>
                </a:solidFill>
                <a:effectLst>
                  <a:outerShdw blurRad="38100" dist="25400" dir="5400000" algn="ctr" rotWithShape="0">
                    <a:srgbClr val="6E747A">
                      <a:alpha val="43000"/>
                    </a:srgbClr>
                  </a:outerShdw>
                </a:effectLst>
              </a:rPr>
              <a:t>Съотношение на птицевъдните обекти в България</a:t>
            </a:r>
          </a:p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 sz="1600" b="0" cap="none" spc="0">
              <a:ln w="0"/>
              <a:solidFill>
                <a:schemeClr val="accent2">
                  <a:lumMod val="75000"/>
                </a:schemeClr>
              </a:solidFill>
              <a:effectLst>
                <a:outerShdw blurRad="38100" dist="25400" dir="5400000" algn="ctr" rotWithShape="0">
                  <a:srgbClr val="6E747A">
                    <a:alpha val="43000"/>
                  </a:srgbClr>
                </a:outerShdw>
              </a:effectLst>
            </a:endParaRPr>
          </a:p>
        </c:rich>
      </c:tx>
      <c:layout>
        <c:manualLayout>
          <c:xMode val="edge"/>
          <c:yMode val="edge"/>
          <c:x val="0.16407545830964673"/>
          <c:y val="2.9483065768852627E-2"/>
        </c:manualLayout>
      </c:layout>
      <c:overlay val="0"/>
      <c:spPr>
        <a:noFill/>
        <a:ln>
          <a:noFill/>
        </a:ln>
        <a:effectLst/>
      </c:spPr>
    </c:title>
    <c:autoTitleDeleted val="0"/>
    <c:view3D>
      <c:rotX val="30"/>
      <c:rotY val="0"/>
      <c:depthPercent val="100"/>
      <c:rAngAx val="0"/>
      <c:perspective val="3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.16214876366260669"/>
          <c:y val="0.31413054934953411"/>
          <c:w val="0.66388900505494397"/>
          <c:h val="0.50160344561392312"/>
        </c:manualLayout>
      </c:layout>
      <c:pie3DChart>
        <c:varyColors val="1"/>
        <c:ser>
          <c:idx val="0"/>
          <c:order val="0"/>
          <c:dPt>
            <c:idx val="0"/>
            <c:bubble3D val="0"/>
            <c:explosion val="4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1-381C-4D5B-9108-A5714916A2F6}"/>
              </c:ext>
            </c:extLst>
          </c:dPt>
          <c:dPt>
            <c:idx val="1"/>
            <c:bubble3D val="0"/>
            <c:explosion val="2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3-381C-4D5B-9108-A5714916A2F6}"/>
              </c:ext>
            </c:extLst>
          </c:dPt>
          <c:dPt>
            <c:idx val="2"/>
            <c:bubble3D val="0"/>
            <c:explosion val="12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5-381C-4D5B-9108-A5714916A2F6}"/>
              </c:ext>
            </c:extLst>
          </c:dPt>
          <c:dPt>
            <c:idx val="3"/>
            <c:bubble3D val="0"/>
            <c:explosion val="9"/>
            <c:spPr>
              <a:solidFill>
                <a:schemeClr val="accent6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7-381C-4D5B-9108-A5714916A2F6}"/>
              </c:ext>
            </c:extLst>
          </c:dPt>
          <c:dPt>
            <c:idx val="4"/>
            <c:bubble3D val="0"/>
            <c:explosion val="5"/>
            <c:spPr>
              <a:solidFill>
                <a:schemeClr val="accent5">
                  <a:lumMod val="60000"/>
                </a:schemeClr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 xmlns:c16r2="http://schemas.microsoft.com/office/drawing/2015/06/chart">
              <c:ext xmlns:c16="http://schemas.microsoft.com/office/drawing/2014/chart" uri="{C3380CC4-5D6E-409C-BE32-E72D297353CC}">
                <c16:uniqueId val="{00000009-381C-4D5B-9108-A5714916A2F6}"/>
              </c:ext>
            </c:extLst>
          </c:dPt>
          <c:dLbls>
            <c:dLbl>
              <c:idx val="0"/>
              <c:layout>
                <c:manualLayout>
                  <c:x val="0.10554019457245263"/>
                  <c:y val="0.14044327408382709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381C-4D5B-9108-A5714916A2F6}"/>
                </c:ext>
              </c:extLst>
            </c:dLbl>
            <c:dLbl>
              <c:idx val="1"/>
              <c:layout>
                <c:manualLayout>
                  <c:x val="3.5884260058695695E-2"/>
                  <c:y val="1.9547066011320509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381C-4D5B-9108-A5714916A2F6}"/>
                </c:ext>
              </c:extLst>
            </c:dLbl>
            <c:dLbl>
              <c:idx val="2"/>
              <c:layout>
                <c:manualLayout>
                  <c:x val="-9.5954941116231443E-2"/>
                  <c:y val="7.3590340377959668E-2"/>
                </c:manualLayout>
              </c:layout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5-381C-4D5B-9108-A5714916A2F6}"/>
                </c:ext>
              </c:extLst>
            </c:dLbl>
            <c:dLbl>
              <c:idx val="3"/>
              <c:layout>
                <c:manualLayout>
                  <c:x val="-2.6228505815690847E-2"/>
                  <c:y val="1.538884288754388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bg-BG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27145415615709917"/>
                      <c:h val="0.1334280187836645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381C-4D5B-9108-A5714916A2F6}"/>
                </c:ext>
              </c:extLst>
            </c:dLbl>
            <c:dLbl>
              <c:idx val="4"/>
              <c:layout>
                <c:manualLayout>
                  <c:x val="0.26495137554262022"/>
                  <c:y val="2.0924036751414146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bg-BG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layout>
                    <c:manualLayout>
                      <c:w val="0.38579161475783269"/>
                      <c:h val="0.16879871582872419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381C-4D5B-9108-A5714916A2F6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bg-BG"/>
              </a:p>
            </c:txPr>
            <c:dLblPos val="out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 xmlns:c16r2="http://schemas.microsoft.com/office/drawing/2015/06/chart">
              <c:ext xmlns:c15="http://schemas.microsoft.com/office/drawing/2012/chart" uri="{CE6537A1-D6FC-4f65-9D91-7224C49458BB}"/>
            </c:extLst>
          </c:dLbls>
          <c:cat>
            <c:strRef>
              <c:f>Sheet1!$A$4:$A$8</c:f>
              <c:strCache>
                <c:ptCount val="5"/>
                <c:pt idx="0">
                  <c:v>Бройлери</c:v>
                </c:pt>
                <c:pt idx="1">
                  <c:v>Водоплаващи</c:v>
                </c:pt>
                <c:pt idx="2">
                  <c:v>Кокошки носачки</c:v>
                </c:pt>
                <c:pt idx="3">
                  <c:v>Обекти с развъдна дейност (кокошеви)</c:v>
                </c:pt>
                <c:pt idx="4">
                  <c:v>Други стопанства (пуйки и дивечови стопанства)</c:v>
                </c:pt>
              </c:strCache>
            </c:strRef>
          </c:cat>
          <c:val>
            <c:numRef>
              <c:f>Sheet1!$B$4:$B$8</c:f>
              <c:numCache>
                <c:formatCode>General</c:formatCode>
                <c:ptCount val="5"/>
                <c:pt idx="0">
                  <c:v>251</c:v>
                </c:pt>
                <c:pt idx="1">
                  <c:v>245</c:v>
                </c:pt>
                <c:pt idx="2">
                  <c:v>188</c:v>
                </c:pt>
                <c:pt idx="3">
                  <c:v>31</c:v>
                </c:pt>
                <c:pt idx="4">
                  <c:v>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A-381C-4D5B-9108-A5714916A2F6}"/>
            </c:ext>
          </c:extLst>
        </c:ser>
        <c:dLbls>
          <c:dLblPos val="out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plotVisOnly val="1"/>
    <c:dispBlanksAs val="gap"/>
    <c:showDLblsOverMax val="0"/>
    <c:extLst xmlns:c16r2="http://schemas.microsoft.com/office/drawing/2015/06/chart"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bg-BG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150DE3-0A49-4E80-88EE-58BDB0BD4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3366</TotalTime>
  <Pages>18</Pages>
  <Words>4269</Words>
  <Characters>26111</Characters>
  <Application>Microsoft Office Word</Application>
  <DocSecurity>0</DocSecurity>
  <Lines>217</Lines>
  <Paragraphs>60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>NVMS</Company>
  <LinksUpToDate>false</LinksUpToDate>
  <CharactersWithSpaces>30320</CharactersWithSpaces>
  <SharedDoc>false</SharedDoc>
  <HLinks>
    <vt:vector size="300" baseType="variant">
      <vt:variant>
        <vt:i4>2031695</vt:i4>
      </vt:variant>
      <vt:variant>
        <vt:i4>150</vt:i4>
      </vt:variant>
      <vt:variant>
        <vt:i4>0</vt:i4>
      </vt:variant>
      <vt:variant>
        <vt:i4>5</vt:i4>
      </vt:variant>
      <vt:variant>
        <vt:lpwstr>http://ec.europa.eu/comm/eurostat/ramon/nuts/maps_resultpage.cfm?nutscode=BG424&amp;nutsname=Smolyan&amp;levelnr=4&amp;pcode=148&amp;parentcd=144&amp;nomenclaturecode=NUTS_2003</vt:lpwstr>
      </vt:variant>
      <vt:variant>
        <vt:lpwstr/>
      </vt:variant>
      <vt:variant>
        <vt:i4>1310809</vt:i4>
      </vt:variant>
      <vt:variant>
        <vt:i4>147</vt:i4>
      </vt:variant>
      <vt:variant>
        <vt:i4>0</vt:i4>
      </vt:variant>
      <vt:variant>
        <vt:i4>5</vt:i4>
      </vt:variant>
      <vt:variant>
        <vt:lpwstr>http://ec.europa.eu/comm/eurostat/ramon/nuts/maps_resultpage.cfm?nutscode=BG421&amp;nutsname=Plovdiv&amp;levelnr=4&amp;pcode=145&amp;parentcd=144&amp;nomenclaturecode=NUTS_2003</vt:lpwstr>
      </vt:variant>
      <vt:variant>
        <vt:lpwstr/>
      </vt:variant>
      <vt:variant>
        <vt:i4>1835072</vt:i4>
      </vt:variant>
      <vt:variant>
        <vt:i4>144</vt:i4>
      </vt:variant>
      <vt:variant>
        <vt:i4>0</vt:i4>
      </vt:variant>
      <vt:variant>
        <vt:i4>5</vt:i4>
      </vt:variant>
      <vt:variant>
        <vt:lpwstr>http://ec.europa.eu/comm/eurostat/ramon/nuts/maps_resultpage.cfm?nutscode=BG411&amp;nutsname=Sofia%20%28stolitsa%29&amp;levelnr=4&amp;pcode=139&amp;parentcd=138&amp;nomenclaturecode=NUTS_2003</vt:lpwstr>
      </vt:variant>
      <vt:variant>
        <vt:lpwstr/>
      </vt:variant>
      <vt:variant>
        <vt:i4>262200</vt:i4>
      </vt:variant>
      <vt:variant>
        <vt:i4>141</vt:i4>
      </vt:variant>
      <vt:variant>
        <vt:i4>0</vt:i4>
      </vt:variant>
      <vt:variant>
        <vt:i4>5</vt:i4>
      </vt:variant>
      <vt:variant>
        <vt:lpwstr>mailto:r.manvell@vla.defra.gsi.gov.uk</vt:lpwstr>
      </vt:variant>
      <vt:variant>
        <vt:lpwstr/>
      </vt:variant>
      <vt:variant>
        <vt:i4>786461</vt:i4>
      </vt:variant>
      <vt:variant>
        <vt:i4>138</vt:i4>
      </vt:variant>
      <vt:variant>
        <vt:i4>0</vt:i4>
      </vt:variant>
      <vt:variant>
        <vt:i4>5</vt:i4>
      </vt:variant>
      <vt:variant>
        <vt:lpwstr>http://ec.europa.eu/comm/eurostat/ramon/nuts/maps_resultpage.cfm?nutscode=BG343&amp;nutsname=Yambol&amp;levelnr=4&amp;pcode=135&amp;parentcd=132&amp;nomenclaturecode=NUTS_2003</vt:lpwstr>
      </vt:variant>
      <vt:variant>
        <vt:lpwstr/>
      </vt:variant>
      <vt:variant>
        <vt:i4>1441821</vt:i4>
      </vt:variant>
      <vt:variant>
        <vt:i4>135</vt:i4>
      </vt:variant>
      <vt:variant>
        <vt:i4>0</vt:i4>
      </vt:variant>
      <vt:variant>
        <vt:i4>5</vt:i4>
      </vt:variant>
      <vt:variant>
        <vt:lpwstr>http://ec.europa.eu/comm/eurostat/ramon/nuts/maps_resultpage.cfm?nutscode=BG333&amp;nutsname=Shumen&amp;levelnr=4&amp;pcode=130&amp;parentcd=127&amp;nomenclaturecode=NUTS_2003</vt:lpwstr>
      </vt:variant>
      <vt:variant>
        <vt:lpwstr/>
      </vt:variant>
      <vt:variant>
        <vt:i4>65621</vt:i4>
      </vt:variant>
      <vt:variant>
        <vt:i4>132</vt:i4>
      </vt:variant>
      <vt:variant>
        <vt:i4>0</vt:i4>
      </vt:variant>
      <vt:variant>
        <vt:i4>5</vt:i4>
      </vt:variant>
      <vt:variant>
        <vt:lpwstr>http://ec.europa.eu/comm/eurostat/ramon/nuts/maps_resultpage.cfm?nutscode=BG422&amp;nutsname=Haskovo&amp;levelnr=4&amp;pcode=146&amp;parentcd=144&amp;nomenclaturecode=NUTS_2003</vt:lpwstr>
      </vt:variant>
      <vt:variant>
        <vt:lpwstr/>
      </vt:variant>
      <vt:variant>
        <vt:i4>1507419</vt:i4>
      </vt:variant>
      <vt:variant>
        <vt:i4>129</vt:i4>
      </vt:variant>
      <vt:variant>
        <vt:i4>0</vt:i4>
      </vt:variant>
      <vt:variant>
        <vt:i4>5</vt:i4>
      </vt:variant>
      <vt:variant>
        <vt:lpwstr>http://ec.europa.eu/comm/eurostat/ramon/nuts/maps_resultpage.cfm?nutscode=BG334&amp;nutsname=Targovishte&amp;levelnr=4&amp;pcode=131&amp;parentcd=127&amp;nomenclaturecode=NUTS_2003</vt:lpwstr>
      </vt:variant>
      <vt:variant>
        <vt:lpwstr/>
      </vt:variant>
      <vt:variant>
        <vt:i4>5832714</vt:i4>
      </vt:variant>
      <vt:variant>
        <vt:i4>126</vt:i4>
      </vt:variant>
      <vt:variant>
        <vt:i4>0</vt:i4>
      </vt:variant>
      <vt:variant>
        <vt:i4>5</vt:i4>
      </vt:variant>
      <vt:variant>
        <vt:lpwstr>http://ec.europa.eu/comm/eurostat/ramon/nuts/maps_resultpage.cfm?nutscode=BG344&amp;nutsname=Stara%20Zagora&amp;levelnr=4&amp;pcode=136&amp;parentcd=132&amp;nomenclaturecode=NUTS_2003</vt:lpwstr>
      </vt:variant>
      <vt:variant>
        <vt:lpwstr/>
      </vt:variant>
      <vt:variant>
        <vt:i4>1835072</vt:i4>
      </vt:variant>
      <vt:variant>
        <vt:i4>123</vt:i4>
      </vt:variant>
      <vt:variant>
        <vt:i4>0</vt:i4>
      </vt:variant>
      <vt:variant>
        <vt:i4>5</vt:i4>
      </vt:variant>
      <vt:variant>
        <vt:lpwstr>http://ec.europa.eu/comm/eurostat/ramon/nuts/maps_resultpage.cfm?nutscode=BG411&amp;nutsname=Sofia%20%28stolitsa%29&amp;levelnr=4&amp;pcode=139&amp;parentcd=138&amp;nomenclaturecode=NUTS_2003</vt:lpwstr>
      </vt:variant>
      <vt:variant>
        <vt:lpwstr/>
      </vt:variant>
      <vt:variant>
        <vt:i4>5832714</vt:i4>
      </vt:variant>
      <vt:variant>
        <vt:i4>120</vt:i4>
      </vt:variant>
      <vt:variant>
        <vt:i4>0</vt:i4>
      </vt:variant>
      <vt:variant>
        <vt:i4>5</vt:i4>
      </vt:variant>
      <vt:variant>
        <vt:lpwstr>http://ec.europa.eu/comm/eurostat/ramon/nuts/maps_resultpage.cfm?nutscode=BG344&amp;nutsname=Stara%20Zagora&amp;levelnr=4&amp;pcode=136&amp;parentcd=132&amp;nomenclaturecode=NUTS_2003</vt:lpwstr>
      </vt:variant>
      <vt:variant>
        <vt:lpwstr/>
      </vt:variant>
      <vt:variant>
        <vt:i4>524294</vt:i4>
      </vt:variant>
      <vt:variant>
        <vt:i4>117</vt:i4>
      </vt:variant>
      <vt:variant>
        <vt:i4>0</vt:i4>
      </vt:variant>
      <vt:variant>
        <vt:i4>5</vt:i4>
      </vt:variant>
      <vt:variant>
        <vt:lpwstr>http://ec.europa.eu/comm/eurostat/ramon/nuts/maps_resultpage.cfm?nutscode=BG342&amp;nutsname=Sliven&amp;levelnr=4&amp;pcode=134&amp;parentcd=132&amp;nomenclaturecode=NUTS_2003</vt:lpwstr>
      </vt:variant>
      <vt:variant>
        <vt:lpwstr/>
      </vt:variant>
      <vt:variant>
        <vt:i4>65612</vt:i4>
      </vt:variant>
      <vt:variant>
        <vt:i4>114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65612</vt:i4>
      </vt:variant>
      <vt:variant>
        <vt:i4>111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65612</vt:i4>
      </vt:variant>
      <vt:variant>
        <vt:i4>108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1310809</vt:i4>
      </vt:variant>
      <vt:variant>
        <vt:i4>105</vt:i4>
      </vt:variant>
      <vt:variant>
        <vt:i4>0</vt:i4>
      </vt:variant>
      <vt:variant>
        <vt:i4>5</vt:i4>
      </vt:variant>
      <vt:variant>
        <vt:lpwstr>http://ec.europa.eu/comm/eurostat/ramon/nuts/maps_resultpage.cfm?nutscode=BG421&amp;nutsname=Plovdiv&amp;levelnr=4&amp;pcode=145&amp;parentcd=144&amp;nomenclaturecode=NUTS_2003</vt:lpwstr>
      </vt:variant>
      <vt:variant>
        <vt:lpwstr/>
      </vt:variant>
      <vt:variant>
        <vt:i4>1310741</vt:i4>
      </vt:variant>
      <vt:variant>
        <vt:i4>102</vt:i4>
      </vt:variant>
      <vt:variant>
        <vt:i4>0</vt:i4>
      </vt:variant>
      <vt:variant>
        <vt:i4>5</vt:i4>
      </vt:variant>
      <vt:variant>
        <vt:lpwstr>http://ec.europa.eu/comm/eurostat/ramon/nuts/maps_resultpage.cfm?nutscode=BG414&amp;nutsname=Pernik&amp;levelnr=4&amp;pcode=142&amp;parentcd=138&amp;nomenclaturecode=NUTS_2003</vt:lpwstr>
      </vt:variant>
      <vt:variant>
        <vt:lpwstr/>
      </vt:variant>
      <vt:variant>
        <vt:i4>1769495</vt:i4>
      </vt:variant>
      <vt:variant>
        <vt:i4>99</vt:i4>
      </vt:variant>
      <vt:variant>
        <vt:i4>0</vt:i4>
      </vt:variant>
      <vt:variant>
        <vt:i4>5</vt:i4>
      </vt:variant>
      <vt:variant>
        <vt:lpwstr>http://ec.europa.eu/comm/eurostat/ramon/nuts/maps_resultpage.cfm?nutscode=BG423&amp;nutsname=Pazardzhik&amp;levelnr=4&amp;pcode=147&amp;parentcd=144&amp;nomenclaturecode=NUTS_2003</vt:lpwstr>
      </vt:variant>
      <vt:variant>
        <vt:lpwstr/>
      </vt:variant>
      <vt:variant>
        <vt:i4>1966175</vt:i4>
      </vt:variant>
      <vt:variant>
        <vt:i4>96</vt:i4>
      </vt:variant>
      <vt:variant>
        <vt:i4>0</vt:i4>
      </vt:variant>
      <vt:variant>
        <vt:i4>5</vt:i4>
      </vt:variant>
      <vt:variant>
        <vt:lpwstr>http://ec.europa.eu/comm/eurostat/ramon/nuts/maps_resultpage.cfm?nutscode=BG312&amp;nutsname=Montana&amp;levelnr=4&amp;pcode=117&amp;parentcd=115&amp;nomenclaturecode=NUTS_2003</vt:lpwstr>
      </vt:variant>
      <vt:variant>
        <vt:lpwstr/>
      </vt:variant>
      <vt:variant>
        <vt:i4>851985</vt:i4>
      </vt:variant>
      <vt:variant>
        <vt:i4>93</vt:i4>
      </vt:variant>
      <vt:variant>
        <vt:i4>0</vt:i4>
      </vt:variant>
      <vt:variant>
        <vt:i4>5</vt:i4>
      </vt:variant>
      <vt:variant>
        <vt:lpwstr>http://ec.europa.eu/comm/eurostat/ramon/nuts/maps_resultpage.cfm?nutscode=BG315&amp;nutsname=Lovech&amp;levelnr=4&amp;pcode=120&amp;parentcd=115&amp;nomenclaturecode=NUTS_2003</vt:lpwstr>
      </vt:variant>
      <vt:variant>
        <vt:lpwstr/>
      </vt:variant>
      <vt:variant>
        <vt:i4>1179666</vt:i4>
      </vt:variant>
      <vt:variant>
        <vt:i4>90</vt:i4>
      </vt:variant>
      <vt:variant>
        <vt:i4>0</vt:i4>
      </vt:variant>
      <vt:variant>
        <vt:i4>5</vt:i4>
      </vt:variant>
      <vt:variant>
        <vt:lpwstr>http://ec.europa.eu/comm/eurostat/ramon/nuts/maps_resultpage.cfm?nutscode=BG415&amp;nutsname=Kyustendil&amp;levelnr=4&amp;pcode=143&amp;parentcd=138&amp;nomenclaturecode=NUTS_2003</vt:lpwstr>
      </vt:variant>
      <vt:variant>
        <vt:lpwstr/>
      </vt:variant>
      <vt:variant>
        <vt:i4>8257583</vt:i4>
      </vt:variant>
      <vt:variant>
        <vt:i4>87</vt:i4>
      </vt:variant>
      <vt:variant>
        <vt:i4>0</vt:i4>
      </vt:variant>
      <vt:variant>
        <vt:i4>5</vt:i4>
      </vt:variant>
      <vt:variant>
        <vt:lpwstr>http://ec.europa.eu/comm/eurostat/ramon/nuts/maps_resultpage.cfm?nutscode=BG425&amp;nutsname=Kardzhali&amp;levelnr=4&amp;pcode=149&amp;parentcd=144&amp;nomenclaturecode=NUTS_2003</vt:lpwstr>
      </vt:variant>
      <vt:variant>
        <vt:lpwstr/>
      </vt:variant>
      <vt:variant>
        <vt:i4>1376341</vt:i4>
      </vt:variant>
      <vt:variant>
        <vt:i4>84</vt:i4>
      </vt:variant>
      <vt:variant>
        <vt:i4>0</vt:i4>
      </vt:variant>
      <vt:variant>
        <vt:i4>5</vt:i4>
      </vt:variant>
      <vt:variant>
        <vt:lpwstr>http://ec.europa.eu/comm/eurostat/ramon/nuts/maps_resultpage.cfm?nutscode=BG332&amp;nutsname=Dobrich&amp;levelnr=4&amp;pcode=129&amp;parentcd=127&amp;nomenclaturecode=NUTS_2003</vt:lpwstr>
      </vt:variant>
      <vt:variant>
        <vt:lpwstr/>
      </vt:variant>
      <vt:variant>
        <vt:i4>1835080</vt:i4>
      </vt:variant>
      <vt:variant>
        <vt:i4>81</vt:i4>
      </vt:variant>
      <vt:variant>
        <vt:i4>0</vt:i4>
      </vt:variant>
      <vt:variant>
        <vt:i4>5</vt:i4>
      </vt:variant>
      <vt:variant>
        <vt:lpwstr>http://ec.europa.eu/comm/eurostat/ramon/nuts/maps_resultpage.cfm?nutscode=BG322&amp;nutsname=Gabrovo&amp;levelnr=4&amp;pcode=123&amp;parentcd=121&amp;nomenclaturecode=NUTS_2003</vt:lpwstr>
      </vt:variant>
      <vt:variant>
        <vt:lpwstr/>
      </vt:variant>
      <vt:variant>
        <vt:i4>1245210</vt:i4>
      </vt:variant>
      <vt:variant>
        <vt:i4>78</vt:i4>
      </vt:variant>
      <vt:variant>
        <vt:i4>0</vt:i4>
      </vt:variant>
      <vt:variant>
        <vt:i4>5</vt:i4>
      </vt:variant>
      <vt:variant>
        <vt:lpwstr>http://ec.europa.eu/comm/eurostat/ramon/nuts/maps_resultpage.cfm?nutscode=BG313&amp;nutsname=Vratsa&amp;levelnr=4&amp;pcode=118&amp;parentcd=115&amp;nomenclaturecode=NUTS_2003</vt:lpwstr>
      </vt:variant>
      <vt:variant>
        <vt:lpwstr/>
      </vt:variant>
      <vt:variant>
        <vt:i4>6291497</vt:i4>
      </vt:variant>
      <vt:variant>
        <vt:i4>75</vt:i4>
      </vt:variant>
      <vt:variant>
        <vt:i4>0</vt:i4>
      </vt:variant>
      <vt:variant>
        <vt:i4>5</vt:i4>
      </vt:variant>
      <vt:variant>
        <vt:lpwstr>http://ec.europa.eu/comm/eurostat/ramon/nuts/maps_resultpage.cfm?nutscode=BG311&amp;nutsname=Vidin&amp;levelnr=4&amp;pcode=116&amp;parentcd=115&amp;nomenclaturecode=NUTS_2003</vt:lpwstr>
      </vt:variant>
      <vt:variant>
        <vt:lpwstr/>
      </vt:variant>
      <vt:variant>
        <vt:i4>7208993</vt:i4>
      </vt:variant>
      <vt:variant>
        <vt:i4>72</vt:i4>
      </vt:variant>
      <vt:variant>
        <vt:i4>0</vt:i4>
      </vt:variant>
      <vt:variant>
        <vt:i4>5</vt:i4>
      </vt:variant>
      <vt:variant>
        <vt:lpwstr>http://ec.europa.eu/comm/eurostat/ramon/nuts/maps_resultpage.cfm?nutscode=BG321&amp;nutsname=Veliko%20Tarnovo&amp;levelnr=4&amp;pcode=122&amp;parentcd=121&amp;nomenclaturecode=NUTS_2003</vt:lpwstr>
      </vt:variant>
      <vt:variant>
        <vt:lpwstr/>
      </vt:variant>
      <vt:variant>
        <vt:i4>7733287</vt:i4>
      </vt:variant>
      <vt:variant>
        <vt:i4>69</vt:i4>
      </vt:variant>
      <vt:variant>
        <vt:i4>0</vt:i4>
      </vt:variant>
      <vt:variant>
        <vt:i4>5</vt:i4>
      </vt:variant>
      <vt:variant>
        <vt:lpwstr>http://ec.europa.eu/comm/eurostat/ramon/nuts/maps_resultpage.cfm?nutscode=BG331&amp;nutsname=Varna&amp;levelnr=4&amp;pcode=128&amp;parentcd=127&amp;nomenclaturecode=NUTS_2003</vt:lpwstr>
      </vt:variant>
      <vt:variant>
        <vt:lpwstr/>
      </vt:variant>
      <vt:variant>
        <vt:i4>393239</vt:i4>
      </vt:variant>
      <vt:variant>
        <vt:i4>66</vt:i4>
      </vt:variant>
      <vt:variant>
        <vt:i4>0</vt:i4>
      </vt:variant>
      <vt:variant>
        <vt:i4>5</vt:i4>
      </vt:variant>
      <vt:variant>
        <vt:lpwstr>http://ec.europa.eu/comm/eurostat/ramon/nuts/maps_resultpage.cfm?nutscode=BG341&amp;nutsname=Burgas&amp;levelnr=4&amp;pcode=133&amp;parentcd=132&amp;nomenclaturecode=NUTS_2003</vt:lpwstr>
      </vt:variant>
      <vt:variant>
        <vt:lpwstr/>
      </vt:variant>
      <vt:variant>
        <vt:i4>1376332</vt:i4>
      </vt:variant>
      <vt:variant>
        <vt:i4>63</vt:i4>
      </vt:variant>
      <vt:variant>
        <vt:i4>0</vt:i4>
      </vt:variant>
      <vt:variant>
        <vt:i4>5</vt:i4>
      </vt:variant>
      <vt:variant>
        <vt:lpwstr>http://ec.europa.eu/comm/eurostat/ramon/nuts/maps_resultpage.cfm?nutscode=BG413&amp;nutsname=Blagoevgrad&amp;levelnr=4&amp;pcode=141&amp;parentcd=138&amp;nomenclaturecode=NUTS_2003</vt:lpwstr>
      </vt:variant>
      <vt:variant>
        <vt:lpwstr/>
      </vt:variant>
      <vt:variant>
        <vt:i4>1245210</vt:i4>
      </vt:variant>
      <vt:variant>
        <vt:i4>60</vt:i4>
      </vt:variant>
      <vt:variant>
        <vt:i4>0</vt:i4>
      </vt:variant>
      <vt:variant>
        <vt:i4>5</vt:i4>
      </vt:variant>
      <vt:variant>
        <vt:lpwstr>http://ec.europa.eu/comm/eurostat/ramon/nuts/maps_resultpage.cfm?nutscode=BG313&amp;nutsname=Vratsa&amp;levelnr=4&amp;pcode=118&amp;parentcd=115&amp;nomenclaturecode=NUTS_2003</vt:lpwstr>
      </vt:variant>
      <vt:variant>
        <vt:lpwstr/>
      </vt:variant>
      <vt:variant>
        <vt:i4>786461</vt:i4>
      </vt:variant>
      <vt:variant>
        <vt:i4>57</vt:i4>
      </vt:variant>
      <vt:variant>
        <vt:i4>0</vt:i4>
      </vt:variant>
      <vt:variant>
        <vt:i4>5</vt:i4>
      </vt:variant>
      <vt:variant>
        <vt:lpwstr>http://ec.europa.eu/comm/eurostat/ramon/nuts/maps_resultpage.cfm?nutscode=BG343&amp;nutsname=Yambol&amp;levelnr=4&amp;pcode=135&amp;parentcd=132&amp;nomenclaturecode=NUTS_2003</vt:lpwstr>
      </vt:variant>
      <vt:variant>
        <vt:lpwstr/>
      </vt:variant>
      <vt:variant>
        <vt:i4>65621</vt:i4>
      </vt:variant>
      <vt:variant>
        <vt:i4>54</vt:i4>
      </vt:variant>
      <vt:variant>
        <vt:i4>0</vt:i4>
      </vt:variant>
      <vt:variant>
        <vt:i4>5</vt:i4>
      </vt:variant>
      <vt:variant>
        <vt:lpwstr>http://ec.europa.eu/comm/eurostat/ramon/nuts/maps_resultpage.cfm?nutscode=BG422&amp;nutsname=Haskovo&amp;levelnr=4&amp;pcode=146&amp;parentcd=144&amp;nomenclaturecode=NUTS_2003</vt:lpwstr>
      </vt:variant>
      <vt:variant>
        <vt:lpwstr/>
      </vt:variant>
      <vt:variant>
        <vt:i4>5832714</vt:i4>
      </vt:variant>
      <vt:variant>
        <vt:i4>51</vt:i4>
      </vt:variant>
      <vt:variant>
        <vt:i4>0</vt:i4>
      </vt:variant>
      <vt:variant>
        <vt:i4>5</vt:i4>
      </vt:variant>
      <vt:variant>
        <vt:lpwstr>http://ec.europa.eu/comm/eurostat/ramon/nuts/maps_resultpage.cfm?nutscode=BG344&amp;nutsname=Stara%20Zagora&amp;levelnr=4&amp;pcode=136&amp;parentcd=132&amp;nomenclaturecode=NUTS_2003</vt:lpwstr>
      </vt:variant>
      <vt:variant>
        <vt:lpwstr/>
      </vt:variant>
      <vt:variant>
        <vt:i4>524294</vt:i4>
      </vt:variant>
      <vt:variant>
        <vt:i4>48</vt:i4>
      </vt:variant>
      <vt:variant>
        <vt:i4>0</vt:i4>
      </vt:variant>
      <vt:variant>
        <vt:i4>5</vt:i4>
      </vt:variant>
      <vt:variant>
        <vt:lpwstr>http://ec.europa.eu/comm/eurostat/ramon/nuts/maps_resultpage.cfm?nutscode=BG342&amp;nutsname=Sliven&amp;levelnr=4&amp;pcode=134&amp;parentcd=132&amp;nomenclaturecode=NUTS_2003</vt:lpwstr>
      </vt:variant>
      <vt:variant>
        <vt:lpwstr/>
      </vt:variant>
      <vt:variant>
        <vt:i4>65612</vt:i4>
      </vt:variant>
      <vt:variant>
        <vt:i4>45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65612</vt:i4>
      </vt:variant>
      <vt:variant>
        <vt:i4>42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65612</vt:i4>
      </vt:variant>
      <vt:variant>
        <vt:i4>39</vt:i4>
      </vt:variant>
      <vt:variant>
        <vt:i4>0</vt:i4>
      </vt:variant>
      <vt:variant>
        <vt:i4>5</vt:i4>
      </vt:variant>
      <vt:variant>
        <vt:lpwstr>http://ec.europa.eu/comm/eurostat/ramon/nuts/maps_resultpage.cfm?nutscode=BG324&amp;nutsname=Razgrad&amp;levelnr=4&amp;pcode=125&amp;parentcd=121&amp;nomenclaturecode=NUTS_2003</vt:lpwstr>
      </vt:variant>
      <vt:variant>
        <vt:lpwstr/>
      </vt:variant>
      <vt:variant>
        <vt:i4>1310809</vt:i4>
      </vt:variant>
      <vt:variant>
        <vt:i4>36</vt:i4>
      </vt:variant>
      <vt:variant>
        <vt:i4>0</vt:i4>
      </vt:variant>
      <vt:variant>
        <vt:i4>5</vt:i4>
      </vt:variant>
      <vt:variant>
        <vt:lpwstr>http://ec.europa.eu/comm/eurostat/ramon/nuts/maps_resultpage.cfm?nutscode=BG421&amp;nutsname=Plovdiv&amp;levelnr=4&amp;pcode=145&amp;parentcd=144&amp;nomenclaturecode=NUTS_2003</vt:lpwstr>
      </vt:variant>
      <vt:variant>
        <vt:lpwstr/>
      </vt:variant>
      <vt:variant>
        <vt:i4>1769495</vt:i4>
      </vt:variant>
      <vt:variant>
        <vt:i4>33</vt:i4>
      </vt:variant>
      <vt:variant>
        <vt:i4>0</vt:i4>
      </vt:variant>
      <vt:variant>
        <vt:i4>5</vt:i4>
      </vt:variant>
      <vt:variant>
        <vt:lpwstr>http://ec.europa.eu/comm/eurostat/ramon/nuts/maps_resultpage.cfm?nutscode=BG423&amp;nutsname=Pazardzhik&amp;levelnr=4&amp;pcode=147&amp;parentcd=144&amp;nomenclaturecode=NUTS_2003</vt:lpwstr>
      </vt:variant>
      <vt:variant>
        <vt:lpwstr/>
      </vt:variant>
      <vt:variant>
        <vt:i4>851985</vt:i4>
      </vt:variant>
      <vt:variant>
        <vt:i4>30</vt:i4>
      </vt:variant>
      <vt:variant>
        <vt:i4>0</vt:i4>
      </vt:variant>
      <vt:variant>
        <vt:i4>5</vt:i4>
      </vt:variant>
      <vt:variant>
        <vt:lpwstr>http://ec.europa.eu/comm/eurostat/ramon/nuts/maps_resultpage.cfm?nutscode=BG315&amp;nutsname=Lovech&amp;levelnr=4&amp;pcode=120&amp;parentcd=115&amp;nomenclaturecode=NUTS_2003</vt:lpwstr>
      </vt:variant>
      <vt:variant>
        <vt:lpwstr/>
      </vt:variant>
      <vt:variant>
        <vt:i4>1376341</vt:i4>
      </vt:variant>
      <vt:variant>
        <vt:i4>27</vt:i4>
      </vt:variant>
      <vt:variant>
        <vt:i4>0</vt:i4>
      </vt:variant>
      <vt:variant>
        <vt:i4>5</vt:i4>
      </vt:variant>
      <vt:variant>
        <vt:lpwstr>http://ec.europa.eu/comm/eurostat/ramon/nuts/maps_resultpage.cfm?nutscode=BG332&amp;nutsname=Dobrich&amp;levelnr=4&amp;pcode=129&amp;parentcd=127&amp;nomenclaturecode=NUTS_2003</vt:lpwstr>
      </vt:variant>
      <vt:variant>
        <vt:lpwstr/>
      </vt:variant>
      <vt:variant>
        <vt:i4>7733287</vt:i4>
      </vt:variant>
      <vt:variant>
        <vt:i4>24</vt:i4>
      </vt:variant>
      <vt:variant>
        <vt:i4>0</vt:i4>
      </vt:variant>
      <vt:variant>
        <vt:i4>5</vt:i4>
      </vt:variant>
      <vt:variant>
        <vt:lpwstr>http://ec.europa.eu/comm/eurostat/ramon/nuts/maps_resultpage.cfm?nutscode=BG331&amp;nutsname=Varna&amp;levelnr=4&amp;pcode=128&amp;parentcd=127&amp;nomenclaturecode=NUTS_2003</vt:lpwstr>
      </vt:variant>
      <vt:variant>
        <vt:lpwstr/>
      </vt:variant>
      <vt:variant>
        <vt:i4>393239</vt:i4>
      </vt:variant>
      <vt:variant>
        <vt:i4>21</vt:i4>
      </vt:variant>
      <vt:variant>
        <vt:i4>0</vt:i4>
      </vt:variant>
      <vt:variant>
        <vt:i4>5</vt:i4>
      </vt:variant>
      <vt:variant>
        <vt:lpwstr>http://ec.europa.eu/comm/eurostat/ramon/nuts/maps_resultpage.cfm?nutscode=BG341&amp;nutsname=Burgas&amp;levelnr=4&amp;pcode=133&amp;parentcd=132&amp;nomenclaturecode=NUTS_2003</vt:lpwstr>
      </vt:variant>
      <vt:variant>
        <vt:lpwstr/>
      </vt:variant>
      <vt:variant>
        <vt:i4>524294</vt:i4>
      </vt:variant>
      <vt:variant>
        <vt:i4>18</vt:i4>
      </vt:variant>
      <vt:variant>
        <vt:i4>0</vt:i4>
      </vt:variant>
      <vt:variant>
        <vt:i4>5</vt:i4>
      </vt:variant>
      <vt:variant>
        <vt:lpwstr>http://ec.europa.eu/comm/eurostat/ramon/nuts/maps_resultpage.cfm?nutscode=BG342&amp;nutsname=Sliven&amp;levelnr=4&amp;pcode=134&amp;parentcd=132&amp;nomenclaturecode=NUTS_2003</vt:lpwstr>
      </vt:variant>
      <vt:variant>
        <vt:lpwstr/>
      </vt:variant>
      <vt:variant>
        <vt:i4>5832714</vt:i4>
      </vt:variant>
      <vt:variant>
        <vt:i4>15</vt:i4>
      </vt:variant>
      <vt:variant>
        <vt:i4>0</vt:i4>
      </vt:variant>
      <vt:variant>
        <vt:i4>5</vt:i4>
      </vt:variant>
      <vt:variant>
        <vt:lpwstr>http://ec.europa.eu/comm/eurostat/ramon/nuts/maps_resultpage.cfm?nutscode=BG344&amp;nutsname=Stara%20Zagora&amp;levelnr=4&amp;pcode=136&amp;parentcd=132&amp;nomenclaturecode=NUTS_2003</vt:lpwstr>
      </vt:variant>
      <vt:variant>
        <vt:lpwstr/>
      </vt:variant>
      <vt:variant>
        <vt:i4>786461</vt:i4>
      </vt:variant>
      <vt:variant>
        <vt:i4>12</vt:i4>
      </vt:variant>
      <vt:variant>
        <vt:i4>0</vt:i4>
      </vt:variant>
      <vt:variant>
        <vt:i4>5</vt:i4>
      </vt:variant>
      <vt:variant>
        <vt:lpwstr>http://ec.europa.eu/comm/eurostat/ramon/nuts/maps_resultpage.cfm?nutscode=BG343&amp;nutsname=Yambol&amp;levelnr=4&amp;pcode=135&amp;parentcd=132&amp;nomenclaturecode=NUTS_2003</vt:lpwstr>
      </vt:variant>
      <vt:variant>
        <vt:lpwstr/>
      </vt:variant>
      <vt:variant>
        <vt:i4>458767</vt:i4>
      </vt:variant>
      <vt:variant>
        <vt:i4>9</vt:i4>
      </vt:variant>
      <vt:variant>
        <vt:i4>0</vt:i4>
      </vt:variant>
      <vt:variant>
        <vt:i4>5</vt:i4>
      </vt:variant>
      <vt:variant>
        <vt:lpwstr>http://ec.europa.eu/comm/eurostat/ramon/nuts/maps_resultpage.cfm?nutscode=BG314&amp;nutsname=Pleven&amp;levelnr=4&amp;pcode=119&amp;parentcd=115&amp;nomenclaturecode=NUTS_2003</vt:lpwstr>
      </vt:variant>
      <vt:variant>
        <vt:lpwstr/>
      </vt:variant>
      <vt:variant>
        <vt:i4>5832714</vt:i4>
      </vt:variant>
      <vt:variant>
        <vt:i4>6</vt:i4>
      </vt:variant>
      <vt:variant>
        <vt:i4>0</vt:i4>
      </vt:variant>
      <vt:variant>
        <vt:i4>5</vt:i4>
      </vt:variant>
      <vt:variant>
        <vt:lpwstr>http://ec.europa.eu/comm/eurostat/ramon/nuts/maps_resultpage.cfm?nutscode=BG344&amp;nutsname=Stara%20Zagora&amp;levelnr=4&amp;pcode=136&amp;parentcd=132&amp;nomenclaturecode=NUTS_2003</vt:lpwstr>
      </vt:variant>
      <vt:variant>
        <vt:lpwstr/>
      </vt:variant>
      <vt:variant>
        <vt:i4>6094932</vt:i4>
      </vt:variant>
      <vt:variant>
        <vt:i4>0</vt:i4>
      </vt:variant>
      <vt:variant>
        <vt:i4>0</vt:i4>
      </vt:variant>
      <vt:variant>
        <vt:i4>5</vt:i4>
      </vt:variant>
      <vt:variant>
        <vt:lpwstr>mailto:t_alexandrov@bfsa.bg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p_petkova</dc:creator>
  <cp:lastModifiedBy>Anna Zdravkova</cp:lastModifiedBy>
  <cp:revision>30</cp:revision>
  <cp:lastPrinted>2017-06-13T09:10:00Z</cp:lastPrinted>
  <dcterms:created xsi:type="dcterms:W3CDTF">2021-07-23T14:16:00Z</dcterms:created>
  <dcterms:modified xsi:type="dcterms:W3CDTF">2022-01-12T09:09:00Z</dcterms:modified>
</cp:coreProperties>
</file>